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1D" w:rsidRDefault="0073201D" w:rsidP="0073201D">
      <w:pPr>
        <w:rPr>
          <w:b/>
          <w:sz w:val="36"/>
          <w:szCs w:val="36"/>
        </w:rPr>
      </w:pPr>
    </w:p>
    <w:p w:rsidR="00A8233B" w:rsidRPr="00893900" w:rsidRDefault="00102D2D" w:rsidP="00A8233B">
      <w:pPr>
        <w:jc w:val="center"/>
        <w:rPr>
          <w:b/>
          <w:sz w:val="44"/>
          <w:szCs w:val="44"/>
        </w:rPr>
      </w:pPr>
      <w:r w:rsidRPr="00893900">
        <w:rPr>
          <w:rFonts w:hint="eastAsia"/>
          <w:b/>
          <w:sz w:val="44"/>
          <w:szCs w:val="44"/>
        </w:rPr>
        <w:t>关于</w:t>
      </w:r>
      <w:r w:rsidR="00A8233B" w:rsidRPr="00893900">
        <w:rPr>
          <w:rFonts w:hint="eastAsia"/>
          <w:b/>
          <w:sz w:val="44"/>
          <w:szCs w:val="44"/>
        </w:rPr>
        <w:t>组织开展</w:t>
      </w:r>
      <w:r w:rsidRPr="00893900">
        <w:rPr>
          <w:b/>
          <w:sz w:val="44"/>
          <w:szCs w:val="44"/>
        </w:rPr>
        <w:t>课程思政</w:t>
      </w:r>
      <w:r w:rsidR="00A8233B" w:rsidRPr="00893900">
        <w:rPr>
          <w:b/>
          <w:sz w:val="44"/>
          <w:szCs w:val="44"/>
        </w:rPr>
        <w:t>示范</w:t>
      </w:r>
      <w:r w:rsidR="00A8233B" w:rsidRPr="00893900">
        <w:rPr>
          <w:rFonts w:hint="eastAsia"/>
          <w:b/>
          <w:sz w:val="44"/>
          <w:szCs w:val="44"/>
        </w:rPr>
        <w:t>（建设）</w:t>
      </w:r>
    </w:p>
    <w:p w:rsidR="00BE6B7D" w:rsidRPr="00893900" w:rsidRDefault="00102D2D" w:rsidP="00A8233B">
      <w:pPr>
        <w:jc w:val="center"/>
        <w:rPr>
          <w:b/>
          <w:sz w:val="44"/>
          <w:szCs w:val="44"/>
        </w:rPr>
      </w:pPr>
      <w:r w:rsidRPr="00893900">
        <w:rPr>
          <w:b/>
          <w:sz w:val="44"/>
          <w:szCs w:val="44"/>
        </w:rPr>
        <w:t>项目</w:t>
      </w:r>
      <w:r w:rsidR="00A8233B" w:rsidRPr="00893900">
        <w:rPr>
          <w:rFonts w:hint="eastAsia"/>
          <w:b/>
          <w:sz w:val="44"/>
          <w:szCs w:val="44"/>
        </w:rPr>
        <w:t>遴选</w:t>
      </w:r>
      <w:r w:rsidR="00A8233B" w:rsidRPr="00893900">
        <w:rPr>
          <w:b/>
          <w:sz w:val="44"/>
          <w:szCs w:val="44"/>
        </w:rPr>
        <w:t>工作</w:t>
      </w:r>
      <w:r w:rsidRPr="00893900">
        <w:rPr>
          <w:b/>
          <w:sz w:val="44"/>
          <w:szCs w:val="44"/>
        </w:rPr>
        <w:t>的通知</w:t>
      </w:r>
    </w:p>
    <w:p w:rsidR="00102D2D" w:rsidRDefault="00102D2D" w:rsidP="00102D2D">
      <w:pPr>
        <w:rPr>
          <w:b/>
          <w:sz w:val="36"/>
          <w:szCs w:val="36"/>
        </w:rPr>
      </w:pPr>
    </w:p>
    <w:p w:rsidR="00102D2D" w:rsidRPr="00102D2D" w:rsidRDefault="00102D2D" w:rsidP="00102D2D">
      <w:pPr>
        <w:pStyle w:val="a3"/>
        <w:widowControl/>
        <w:snapToGrid w:val="0"/>
        <w:spacing w:beforeAutospacing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 w:rsidRPr="00102D2D">
        <w:rPr>
          <w:rFonts w:ascii="仿宋" w:eastAsia="仿宋" w:hAnsi="仿宋" w:hint="eastAsia"/>
          <w:sz w:val="32"/>
          <w:szCs w:val="32"/>
        </w:rPr>
        <w:t>各</w:t>
      </w:r>
      <w:r w:rsidRPr="00102D2D">
        <w:rPr>
          <w:rFonts w:ascii="仿宋" w:eastAsia="仿宋" w:hAnsi="仿宋"/>
          <w:sz w:val="32"/>
          <w:szCs w:val="32"/>
        </w:rPr>
        <w:t>本科高校：</w:t>
      </w:r>
    </w:p>
    <w:p w:rsidR="00102D2D" w:rsidRDefault="00102D2D" w:rsidP="00102D2D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sz w:val="32"/>
          <w:szCs w:val="32"/>
        </w:rPr>
        <w:t>贯彻落实中共中央办公厅、国务院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办公厅《关于深化新时代学校思想政治理论课改革创新的若干意见》，深入实施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《高等学校课程思政建设指导纲要》（以下简称《纲要》），</w:t>
      </w:r>
      <w:r w:rsidR="00D01EE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《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教育部办公厅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关于开展课程思政示范项目建设工作的通知》</w:t>
      </w:r>
      <w:r w:rsidR="00D01EE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要求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sz w:val="32"/>
          <w:szCs w:val="32"/>
        </w:rPr>
        <w:t>决定</w:t>
      </w:r>
      <w:r w:rsidR="00B55037">
        <w:rPr>
          <w:rFonts w:ascii="仿宋_GB2312" w:eastAsia="仿宋_GB2312" w:hint="eastAsia"/>
          <w:sz w:val="32"/>
          <w:szCs w:val="32"/>
        </w:rPr>
        <w:t>在我省</w:t>
      </w:r>
      <w:r w:rsidR="00B55037">
        <w:rPr>
          <w:rFonts w:ascii="仿宋_GB2312" w:eastAsia="仿宋_GB2312"/>
          <w:sz w:val="32"/>
          <w:szCs w:val="32"/>
        </w:rPr>
        <w:t>本科高校</w:t>
      </w:r>
      <w:r w:rsidR="00BE34C9">
        <w:rPr>
          <w:rFonts w:ascii="仿宋_GB2312" w:eastAsia="仿宋_GB2312" w:hint="eastAsia"/>
          <w:sz w:val="32"/>
          <w:szCs w:val="32"/>
        </w:rPr>
        <w:t>遴选</w:t>
      </w:r>
      <w:r w:rsidR="00B55037">
        <w:rPr>
          <w:rFonts w:ascii="仿宋_GB2312" w:eastAsia="仿宋_GB2312"/>
          <w:sz w:val="32"/>
          <w:szCs w:val="32"/>
        </w:rPr>
        <w:t>一批</w:t>
      </w:r>
      <w:r>
        <w:rPr>
          <w:rFonts w:ascii="仿宋_GB2312" w:eastAsia="仿宋_GB2312" w:hint="eastAsia"/>
          <w:sz w:val="32"/>
          <w:szCs w:val="32"/>
        </w:rPr>
        <w:t>课程思政示范</w:t>
      </w:r>
      <w:r w:rsidR="00BE34C9">
        <w:rPr>
          <w:rFonts w:ascii="仿宋_GB2312" w:eastAsia="仿宋_GB2312" w:hint="eastAsia"/>
          <w:sz w:val="32"/>
          <w:szCs w:val="32"/>
        </w:rPr>
        <w:t>（建设）项目</w:t>
      </w:r>
      <w:r>
        <w:rPr>
          <w:rFonts w:ascii="仿宋_GB2312" w:eastAsia="仿宋_GB2312" w:hint="eastAsia"/>
          <w:sz w:val="32"/>
          <w:szCs w:val="32"/>
        </w:rPr>
        <w:t>。现将有关事项通知如下。</w:t>
      </w:r>
    </w:p>
    <w:p w:rsidR="00102D2D" w:rsidRPr="00E913DE" w:rsidRDefault="00102D2D" w:rsidP="00102D2D">
      <w:pPr>
        <w:pStyle w:val="a3"/>
        <w:widowControl/>
        <w:numPr>
          <w:ilvl w:val="0"/>
          <w:numId w:val="1"/>
        </w:numPr>
        <w:snapToGrid w:val="0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b/>
          <w:sz w:val="32"/>
          <w:szCs w:val="32"/>
        </w:rPr>
      </w:pPr>
      <w:r w:rsidRPr="00E913DE">
        <w:rPr>
          <w:rFonts w:ascii="黑体" w:eastAsia="黑体" w:hAnsi="黑体" w:cs="黑体" w:hint="eastAsia"/>
          <w:b/>
          <w:sz w:val="32"/>
          <w:szCs w:val="32"/>
        </w:rPr>
        <w:t>指导思想</w:t>
      </w:r>
    </w:p>
    <w:p w:rsidR="00102D2D" w:rsidRDefault="00102D2D" w:rsidP="00102D2D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以习近平新时代中国特色社会主义思想为指导，贯彻落实党的十九大和十九届二中、三中、四中、五中全会精神，坚持立德树人，</w:t>
      </w:r>
      <w:r>
        <w:rPr>
          <w:rFonts w:ascii="仿宋_GB2312" w:eastAsia="仿宋_GB2312" w:hint="eastAsia"/>
          <w:sz w:val="32"/>
        </w:rPr>
        <w:t>发挥教师队伍“主力军”、课程建设“主阵地”、课堂教学“主渠道”作用，</w:t>
      </w:r>
      <w:r>
        <w:rPr>
          <w:rFonts w:ascii="仿宋_GB2312" w:eastAsia="仿宋_GB2312" w:hint="eastAsia"/>
          <w:sz w:val="32"/>
          <w:szCs w:val="32"/>
        </w:rPr>
        <w:t>强化示范引领，强化资源共享，全面推进课程思政高质量建设，</w:t>
      </w:r>
      <w:r>
        <w:rPr>
          <w:rFonts w:ascii="仿宋" w:eastAsia="仿宋" w:hAnsi="仿宋" w:hint="eastAsia"/>
          <w:bCs/>
          <w:sz w:val="32"/>
          <w:szCs w:val="32"/>
        </w:rPr>
        <w:t>将思政工作体系贯通人才培养体系全过程，</w:t>
      </w:r>
      <w:r>
        <w:rPr>
          <w:rFonts w:ascii="仿宋_GB2312" w:eastAsia="仿宋_GB2312" w:hint="eastAsia"/>
          <w:sz w:val="32"/>
        </w:rPr>
        <w:t>构建</w:t>
      </w:r>
      <w:r>
        <w:rPr>
          <w:rFonts w:ascii="仿宋_GB2312" w:eastAsia="仿宋_GB2312" w:hint="eastAsia"/>
          <w:sz w:val="32"/>
          <w:lang w:eastAsia="zh-Hans"/>
        </w:rPr>
        <w:t>全员全程全方位育人</w:t>
      </w:r>
      <w:r>
        <w:rPr>
          <w:rFonts w:ascii="仿宋_GB2312" w:eastAsia="仿宋_GB2312" w:hint="eastAsia"/>
          <w:sz w:val="32"/>
        </w:rPr>
        <w:t>大格局。</w:t>
      </w:r>
    </w:p>
    <w:p w:rsidR="00102D2D" w:rsidRPr="00E913DE" w:rsidRDefault="00102D2D" w:rsidP="00E913DE">
      <w:pPr>
        <w:pStyle w:val="a3"/>
        <w:widowControl/>
        <w:numPr>
          <w:ilvl w:val="0"/>
          <w:numId w:val="1"/>
        </w:numPr>
        <w:snapToGrid w:val="0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b/>
          <w:sz w:val="32"/>
          <w:szCs w:val="32"/>
        </w:rPr>
      </w:pPr>
      <w:r w:rsidRPr="00E913DE">
        <w:rPr>
          <w:rFonts w:ascii="黑体" w:eastAsia="黑体" w:hAnsi="黑体" w:cs="黑体" w:hint="eastAsia"/>
          <w:b/>
          <w:sz w:val="32"/>
          <w:szCs w:val="32"/>
        </w:rPr>
        <w:t>建设目标</w:t>
      </w:r>
    </w:p>
    <w:p w:rsidR="00102D2D" w:rsidRDefault="00102D2D" w:rsidP="00102D2D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面向普通本科教育、研究生教育，</w:t>
      </w:r>
      <w:r w:rsidR="004D25B3">
        <w:rPr>
          <w:rFonts w:ascii="仿宋_GB2312" w:eastAsia="仿宋_GB2312" w:hint="eastAsia"/>
          <w:sz w:val="32"/>
          <w:szCs w:val="32"/>
        </w:rPr>
        <w:t>构建</w:t>
      </w:r>
      <w:r w:rsidR="0073201D">
        <w:rPr>
          <w:rFonts w:ascii="仿宋_GB2312" w:eastAsia="仿宋_GB2312" w:hint="eastAsia"/>
          <w:sz w:val="32"/>
          <w:szCs w:val="32"/>
        </w:rPr>
        <w:t>校</w:t>
      </w:r>
      <w:r w:rsidR="0073201D">
        <w:rPr>
          <w:rFonts w:ascii="仿宋_GB2312" w:eastAsia="仿宋_GB2312"/>
          <w:sz w:val="32"/>
          <w:szCs w:val="32"/>
        </w:rPr>
        <w:t>、省、国家</w:t>
      </w:r>
      <w:r w:rsidR="004D25B3">
        <w:rPr>
          <w:rFonts w:ascii="仿宋_GB2312" w:eastAsia="仿宋_GB2312"/>
          <w:sz w:val="32"/>
          <w:szCs w:val="32"/>
        </w:rPr>
        <w:t>三级课程思政建设体系</w:t>
      </w:r>
      <w:r w:rsidR="004D25B3">
        <w:rPr>
          <w:rFonts w:ascii="仿宋_GB2312" w:eastAsia="仿宋_GB2312" w:hint="eastAsia"/>
          <w:sz w:val="32"/>
          <w:szCs w:val="32"/>
        </w:rPr>
        <w:t>。通过</w:t>
      </w:r>
      <w:r w:rsidR="0073201D"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一批课程思政示范课程、教学名师和团队、教学研究示范中心，全面推进不同类型学校的课程思政建设理论研究和教学实践，探索创新课程思政建设方法路径，构建</w:t>
      </w:r>
      <w:r>
        <w:rPr>
          <w:rFonts w:ascii="仿宋_GB2312" w:eastAsia="仿宋_GB2312" w:hAnsi="等线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面覆盖、类型丰富、层次递进、相互支</w:t>
      </w:r>
      <w:r>
        <w:rPr>
          <w:rFonts w:ascii="仿宋_GB2312" w:eastAsia="仿宋_GB2312" w:hint="eastAsia"/>
          <w:sz w:val="32"/>
          <w:szCs w:val="32"/>
        </w:rPr>
        <w:lastRenderedPageBreak/>
        <w:t>撑的课程思政体系，加快</w:t>
      </w:r>
      <w:r>
        <w:rPr>
          <w:rFonts w:ascii="仿宋_GB2312" w:eastAsia="仿宋_GB2312"/>
          <w:sz w:val="32"/>
          <w:szCs w:val="32"/>
        </w:rPr>
        <w:t>形成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校校有精品、门门有思政、课课有特色、人人重育人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的良好局面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02D2D" w:rsidRPr="00E913DE" w:rsidRDefault="00102D2D" w:rsidP="00102D2D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黑体" w:eastAsia="黑体" w:hAnsi="黑体" w:cs="黑体"/>
          <w:b/>
          <w:sz w:val="32"/>
          <w:szCs w:val="32"/>
        </w:rPr>
      </w:pPr>
      <w:r w:rsidRPr="00E913DE">
        <w:rPr>
          <w:rFonts w:ascii="黑体" w:eastAsia="黑体" w:hAnsi="黑体" w:cs="黑体" w:hint="eastAsia"/>
          <w:b/>
          <w:sz w:val="32"/>
          <w:szCs w:val="32"/>
        </w:rPr>
        <w:t>三、申报条件</w:t>
      </w:r>
    </w:p>
    <w:p w:rsidR="00102D2D" w:rsidRDefault="00102D2D" w:rsidP="007E57FB">
      <w:pPr>
        <w:pStyle w:val="a3"/>
        <w:widowControl/>
        <w:snapToGrid w:val="0"/>
        <w:spacing w:beforeAutospacing="0" w:afterAutospacing="0" w:line="560" w:lineRule="exact"/>
        <w:ind w:firstLineChars="150" w:firstLine="482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</w:t>
      </w:r>
      <w:r w:rsidR="007E57FB">
        <w:rPr>
          <w:rFonts w:ascii="楷体" w:eastAsia="楷体" w:hAnsi="楷体" w:cs="楷体" w:hint="eastAsia"/>
          <w:b/>
          <w:bCs/>
          <w:sz w:val="32"/>
          <w:szCs w:val="32"/>
        </w:rPr>
        <w:t>课程</w:t>
      </w:r>
      <w:r w:rsidR="007E57FB">
        <w:rPr>
          <w:rFonts w:ascii="楷体" w:eastAsia="楷体" w:hAnsi="楷体" w:cs="楷体"/>
          <w:b/>
          <w:bCs/>
          <w:sz w:val="32"/>
          <w:szCs w:val="32"/>
        </w:rPr>
        <w:t>思政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示范</w:t>
      </w:r>
      <w:r w:rsidR="007E57FB">
        <w:rPr>
          <w:rFonts w:ascii="楷体" w:eastAsia="楷体" w:hAnsi="楷体" w:cs="楷体" w:hint="eastAsia"/>
          <w:b/>
          <w:bCs/>
          <w:sz w:val="32"/>
          <w:szCs w:val="32"/>
        </w:rPr>
        <w:t>（建设）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课程、教学名师和教学团队</w:t>
      </w:r>
    </w:p>
    <w:p w:rsidR="00102D2D" w:rsidRDefault="00102D2D" w:rsidP="00102D2D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/>
          <w:sz w:val="32"/>
          <w:szCs w:val="36"/>
        </w:rPr>
        <w:t>1.课程已纳入人才培养方案</w:t>
      </w:r>
      <w:r>
        <w:rPr>
          <w:rFonts w:ascii="仿宋_GB2312" w:eastAsia="仿宋_GB2312" w:hAnsi="等线" w:hint="eastAsia"/>
          <w:sz w:val="32"/>
          <w:szCs w:val="36"/>
        </w:rPr>
        <w:t>或专业考试计划</w:t>
      </w:r>
      <w:r>
        <w:rPr>
          <w:rFonts w:ascii="仿宋_GB2312" w:eastAsia="仿宋_GB2312" w:hAnsi="等线"/>
          <w:sz w:val="32"/>
          <w:szCs w:val="36"/>
        </w:rPr>
        <w:t>，实施学分管理</w:t>
      </w:r>
      <w:r>
        <w:rPr>
          <w:rFonts w:ascii="仿宋_GB2312" w:eastAsia="仿宋_GB2312" w:hint="eastAsia"/>
          <w:sz w:val="32"/>
          <w:szCs w:val="32"/>
        </w:rPr>
        <w:t>，并至少经过两个学期或两个教学周期的建设和完善。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6"/>
        </w:rPr>
        <w:t>2.课程准确把握</w:t>
      </w:r>
      <w:r>
        <w:rPr>
          <w:rFonts w:ascii="仿宋_GB2312" w:eastAsia="仿宋_GB2312" w:hint="eastAsia"/>
          <w:sz w:val="32"/>
          <w:lang w:eastAsia="zh-Hans"/>
        </w:rPr>
        <w:t>“</w:t>
      </w:r>
      <w:r>
        <w:rPr>
          <w:rFonts w:ascii="仿宋_GB2312" w:eastAsia="仿宋_GB2312" w:hint="eastAsia"/>
          <w:sz w:val="32"/>
        </w:rPr>
        <w:t>坚定学生理想信念，教育学生爱党、爱国、爱社会主义、爱人民、爱集体</w:t>
      </w:r>
      <w:r>
        <w:rPr>
          <w:rFonts w:ascii="仿宋_GB2312" w:eastAsia="仿宋_GB2312" w:hint="eastAsia"/>
          <w:sz w:val="32"/>
          <w:lang w:eastAsia="zh-Hans"/>
        </w:rPr>
        <w:t>”</w:t>
      </w:r>
      <w:r>
        <w:rPr>
          <w:rFonts w:ascii="仿宋_GB2312" w:eastAsia="仿宋_GB2312" w:hint="eastAsia"/>
          <w:sz w:val="32"/>
        </w:rPr>
        <w:t>主线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Ansi="等线" w:hint="eastAsia"/>
          <w:sz w:val="32"/>
          <w:szCs w:val="36"/>
        </w:rPr>
        <w:t>结合所在学科专业、所属课程类型的育人要求和特点，</w:t>
      </w:r>
      <w:r>
        <w:rPr>
          <w:rFonts w:ascii="仿宋_GB2312" w:eastAsia="仿宋_GB2312" w:hint="eastAsia"/>
          <w:sz w:val="32"/>
        </w:rPr>
        <w:t>深入挖掘</w:t>
      </w:r>
      <w:r>
        <w:rPr>
          <w:rFonts w:ascii="仿宋_GB2312" w:eastAsia="仿宋_GB2312" w:hint="eastAsia"/>
          <w:sz w:val="32"/>
          <w:szCs w:val="32"/>
        </w:rPr>
        <w:t>蕴含的思政教育资源，优化课程思政内容供给。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int="eastAsia"/>
          <w:sz w:val="32"/>
          <w:szCs w:val="32"/>
        </w:rPr>
        <w:t>3.课程注重体现学校办学定位和专业特色，注重</w:t>
      </w:r>
      <w:r>
        <w:rPr>
          <w:rFonts w:ascii="仿宋_GB2312" w:eastAsia="仿宋_GB2312" w:hAnsi="等线"/>
          <w:sz w:val="32"/>
          <w:szCs w:val="36"/>
        </w:rPr>
        <w:t>价值</w:t>
      </w:r>
      <w:r>
        <w:rPr>
          <w:rFonts w:ascii="仿宋_GB2312" w:eastAsia="仿宋_GB2312" w:hAnsi="等线" w:hint="eastAsia"/>
          <w:sz w:val="32"/>
          <w:szCs w:val="36"/>
        </w:rPr>
        <w:t>塑造、</w:t>
      </w:r>
      <w:r>
        <w:rPr>
          <w:rFonts w:ascii="仿宋_GB2312" w:eastAsia="仿宋_GB2312" w:hAnsi="等线"/>
          <w:sz w:val="32"/>
          <w:szCs w:val="36"/>
        </w:rPr>
        <w:t>知识传授</w:t>
      </w:r>
      <w:r>
        <w:rPr>
          <w:rFonts w:ascii="仿宋_GB2312" w:eastAsia="仿宋_GB2312" w:hAnsi="等线" w:hint="eastAsia"/>
          <w:sz w:val="32"/>
          <w:szCs w:val="36"/>
        </w:rPr>
        <w:t>与</w:t>
      </w:r>
      <w:r>
        <w:rPr>
          <w:rFonts w:ascii="仿宋_GB2312" w:eastAsia="仿宋_GB2312" w:hAnsi="等线"/>
          <w:sz w:val="32"/>
          <w:szCs w:val="36"/>
        </w:rPr>
        <w:t>能力培养相统一</w:t>
      </w:r>
      <w:r>
        <w:rPr>
          <w:rFonts w:ascii="仿宋_GB2312" w:eastAsia="仿宋_GB2312" w:hAnsi="等线" w:hint="eastAsia"/>
          <w:sz w:val="32"/>
          <w:szCs w:val="36"/>
        </w:rPr>
        <w:t>，科学设计课程目标和教案课件，将思政教育有机融入课程教学</w:t>
      </w:r>
      <w:r>
        <w:rPr>
          <w:rFonts w:ascii="仿宋_GB2312" w:eastAsia="仿宋_GB2312" w:hint="eastAsia"/>
          <w:sz w:val="32"/>
          <w:szCs w:val="32"/>
        </w:rPr>
        <w:t>，达到润物无声的育人效果</w:t>
      </w:r>
      <w:r>
        <w:rPr>
          <w:rFonts w:ascii="仿宋_GB2312" w:eastAsia="仿宋_GB2312" w:hAnsi="等线"/>
          <w:sz w:val="32"/>
          <w:szCs w:val="36"/>
        </w:rPr>
        <w:t>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6"/>
        </w:rPr>
        <w:t>4.课程注重课程思政建设模式创新，教学内容体现思想性、前沿性与时代性，教学方法</w:t>
      </w:r>
      <w:r>
        <w:rPr>
          <w:rFonts w:ascii="仿宋_GB2312" w:eastAsia="仿宋_GB2312" w:hint="eastAsia"/>
          <w:sz w:val="32"/>
          <w:szCs w:val="32"/>
        </w:rPr>
        <w:t>体现先进性、互动性与针对性，形成</w:t>
      </w:r>
      <w:r>
        <w:rPr>
          <w:rFonts w:ascii="仿宋_GB2312" w:eastAsia="仿宋_GB2312" w:hAnsi="等线" w:hint="eastAsia"/>
          <w:sz w:val="32"/>
          <w:szCs w:val="36"/>
        </w:rPr>
        <w:t>可供同类课程借鉴共享的经验、成果和模式。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6"/>
        </w:rPr>
        <w:t>5.课程可由一名教师讲授，也可由教学团队共同讲授。</w:t>
      </w:r>
      <w:r>
        <w:rPr>
          <w:rFonts w:ascii="仿宋_GB2312" w:eastAsia="仿宋_GB2312" w:hint="eastAsia"/>
          <w:sz w:val="32"/>
          <w:szCs w:val="32"/>
        </w:rPr>
        <w:t>入选示范课程相应授课教师、团队自动认定为课程思政教学名师和教学团队，教学名师和教学团队不需单独申报。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6.课程授课教师政治立场坚定，师德师风良好。课程负责人</w:t>
      </w:r>
      <w:r>
        <w:rPr>
          <w:rFonts w:ascii="仿宋_GB2312" w:eastAsia="仿宋_GB2312" w:hAnsi="等线"/>
          <w:sz w:val="32"/>
          <w:szCs w:val="36"/>
        </w:rPr>
        <w:t>具有</w:t>
      </w:r>
      <w:r>
        <w:rPr>
          <w:rFonts w:ascii="仿宋_GB2312" w:eastAsia="仿宋_GB2312" w:hAnsi="等线" w:hint="eastAsia"/>
          <w:sz w:val="32"/>
          <w:szCs w:val="36"/>
        </w:rPr>
        <w:t>高</w:t>
      </w:r>
      <w:r>
        <w:rPr>
          <w:rFonts w:ascii="仿宋_GB2312" w:eastAsia="仿宋_GB2312" w:hAnsi="等线"/>
          <w:sz w:val="32"/>
          <w:szCs w:val="36"/>
        </w:rPr>
        <w:t>级</w:t>
      </w:r>
      <w:r>
        <w:rPr>
          <w:rFonts w:ascii="仿宋_GB2312" w:eastAsia="仿宋_GB2312" w:hAnsi="等线" w:hint="eastAsia"/>
          <w:sz w:val="32"/>
          <w:szCs w:val="36"/>
        </w:rPr>
        <w:t>职称</w:t>
      </w:r>
      <w:r>
        <w:rPr>
          <w:rFonts w:ascii="仿宋_GB2312" w:eastAsia="仿宋_GB2312" w:hAnsi="等线"/>
          <w:sz w:val="32"/>
          <w:szCs w:val="36"/>
        </w:rPr>
        <w:t>，</w:t>
      </w:r>
      <w:r>
        <w:rPr>
          <w:rFonts w:ascii="仿宋_GB2312" w:eastAsia="仿宋_GB2312" w:hAnsi="等线" w:hint="eastAsia"/>
          <w:sz w:val="32"/>
          <w:szCs w:val="36"/>
        </w:rPr>
        <w:t>能够准确把握本课程开展课程思政建设的方向和重点，并融入课程教学全过程。课程教学团队人员结构合理，任务分工明确，集体教研制度完善且有效实施，</w:t>
      </w:r>
      <w:r>
        <w:rPr>
          <w:rFonts w:ascii="仿宋_GB2312" w:eastAsia="仿宋_GB2312" w:hAnsi="等线" w:hint="eastAsia"/>
          <w:sz w:val="32"/>
          <w:szCs w:val="36"/>
        </w:rPr>
        <w:lastRenderedPageBreak/>
        <w:t>经常性开展课程思政建设教学研究和交流，</w:t>
      </w:r>
      <w:r>
        <w:rPr>
          <w:rFonts w:ascii="仿宋_GB2312" w:eastAsia="仿宋_GB2312" w:hAnsi="等线"/>
          <w:sz w:val="32"/>
          <w:szCs w:val="36"/>
        </w:rPr>
        <w:t>课程思政</w:t>
      </w:r>
      <w:r>
        <w:rPr>
          <w:rFonts w:ascii="仿宋_GB2312" w:eastAsia="仿宋_GB2312" w:hAnsi="等线" w:hint="eastAsia"/>
          <w:sz w:val="32"/>
          <w:szCs w:val="36"/>
        </w:rPr>
        <w:t>建设整体水平高</w:t>
      </w:r>
      <w:r>
        <w:rPr>
          <w:rFonts w:ascii="仿宋_GB2312" w:eastAsia="仿宋_GB2312" w:hAnsi="等线"/>
          <w:sz w:val="32"/>
          <w:szCs w:val="36"/>
        </w:rPr>
        <w:t>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7.</w:t>
      </w:r>
      <w:r>
        <w:rPr>
          <w:rFonts w:ascii="仿宋_GB2312" w:eastAsia="仿宋_GB2312" w:hAnsi="等线"/>
          <w:sz w:val="32"/>
          <w:szCs w:val="36"/>
        </w:rPr>
        <w:t>课程</w:t>
      </w:r>
      <w:r>
        <w:rPr>
          <w:rFonts w:ascii="仿宋_GB2312" w:eastAsia="仿宋_GB2312" w:hAnsi="等线" w:hint="eastAsia"/>
          <w:sz w:val="32"/>
          <w:szCs w:val="36"/>
        </w:rPr>
        <w:t>考核方式和评价办法完善，育人</w:t>
      </w:r>
      <w:r>
        <w:rPr>
          <w:rFonts w:ascii="仿宋_GB2312" w:eastAsia="仿宋_GB2312" w:hAnsi="等线"/>
          <w:sz w:val="32"/>
          <w:szCs w:val="36"/>
        </w:rPr>
        <w:t>效果</w:t>
      </w:r>
      <w:r>
        <w:rPr>
          <w:rFonts w:ascii="仿宋_GB2312" w:eastAsia="仿宋_GB2312" w:hAnsi="等线" w:hint="eastAsia"/>
          <w:sz w:val="32"/>
          <w:szCs w:val="36"/>
        </w:rPr>
        <w:t>显著</w:t>
      </w:r>
      <w:r>
        <w:rPr>
          <w:rFonts w:ascii="仿宋_GB2312" w:eastAsia="仿宋_GB2312" w:hAnsi="等线"/>
          <w:sz w:val="32"/>
          <w:szCs w:val="36"/>
        </w:rPr>
        <w:t>，学</w:t>
      </w:r>
      <w:r>
        <w:rPr>
          <w:rFonts w:ascii="仿宋_GB2312" w:eastAsia="仿宋_GB2312" w:hAnsi="等线" w:hint="eastAsia"/>
          <w:sz w:val="32"/>
          <w:szCs w:val="36"/>
        </w:rPr>
        <w:t>生评教结果优秀，校内外同行专家评价良好，形成较高水平的课程思政展示成果，具有良好的示范辐射作用。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8.普通本科课程要坚持以本为本，聚焦专业特点和育人要求，适应创新型复合型应用型人才培养需要，推动专业教育与思政教育紧密融合；研究生课程要以培养高层次创新人才为核心，突出科研育人。</w:t>
      </w:r>
    </w:p>
    <w:p w:rsidR="00102D2D" w:rsidRDefault="00102D2D" w:rsidP="007E57FB">
      <w:pPr>
        <w:pStyle w:val="a3"/>
        <w:widowControl/>
        <w:snapToGrid w:val="0"/>
        <w:spacing w:beforeAutospacing="0" w:afterAutospacing="0" w:line="560" w:lineRule="exact"/>
        <w:ind w:firstLineChars="150" w:firstLine="482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</w:t>
      </w:r>
      <w:r w:rsidR="007E57FB">
        <w:rPr>
          <w:rFonts w:ascii="楷体" w:eastAsia="楷体" w:hAnsi="楷体" w:cs="楷体" w:hint="eastAsia"/>
          <w:b/>
          <w:bCs/>
          <w:sz w:val="32"/>
          <w:szCs w:val="32"/>
        </w:rPr>
        <w:t>课程</w:t>
      </w:r>
      <w:r w:rsidR="007E57FB">
        <w:rPr>
          <w:rFonts w:ascii="楷体" w:eastAsia="楷体" w:hAnsi="楷体" w:cs="楷体"/>
          <w:b/>
          <w:bCs/>
          <w:sz w:val="32"/>
          <w:szCs w:val="32"/>
        </w:rPr>
        <w:t>思政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教学研究示范</w:t>
      </w:r>
      <w:r w:rsidR="007E57FB">
        <w:rPr>
          <w:rFonts w:ascii="楷体" w:eastAsia="楷体" w:hAnsi="楷体" w:cs="楷体" w:hint="eastAsia"/>
          <w:b/>
          <w:bCs/>
          <w:sz w:val="32"/>
          <w:szCs w:val="32"/>
        </w:rPr>
        <w:t>（建设）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中心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 xml:space="preserve">1.中心聚焦课程思政教学实践和理论研究，发展定位准确，育人理念先进，工作规划清晰，任务职责明确，运行机制完备，建设特色鲜明。  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2.中心负责人政治立场坚定，师德师风良好，对如何结合本校办学定位和专业特色开展课程思政建设有深刻理解，具有丰富的课程思政建设实践经验和理论研究成果。中心人员配备科学合理，具有相应的课程思政建设实践经验和理论研究基础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3.中心积极探索创新课程思政建设方法路径，形成具有推广价值的经验做法和高质量的研究成果，能够有效指导和有力推进学校、院系、教师不同层面的课程思政建设，并在校内外形成示范辐射效应。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4.中心支持指导不同学科专业、不同类型课程，立足专业特色和课程育人特点开展课程思政建设，建成一批课程思</w:t>
      </w:r>
      <w:r>
        <w:rPr>
          <w:rFonts w:ascii="仿宋_GB2312" w:eastAsia="仿宋_GB2312" w:hAnsi="等线" w:hint="eastAsia"/>
          <w:sz w:val="32"/>
          <w:szCs w:val="36"/>
        </w:rPr>
        <w:lastRenderedPageBreak/>
        <w:t>政优质资源，建有宣传展示数字化平台，并开展推广共享。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5.中心开展经常性的课程思政建设教师交流、观摩和培训活动，</w:t>
      </w:r>
      <w:r>
        <w:rPr>
          <w:rFonts w:ascii="仿宋_GB2312" w:eastAsia="仿宋_GB2312" w:hint="eastAsia"/>
          <w:sz w:val="32"/>
        </w:rPr>
        <w:t>汇聚专业课和思政课教师合力，积极推动</w:t>
      </w:r>
      <w:r>
        <w:rPr>
          <w:rFonts w:ascii="仿宋_GB2312" w:eastAsia="仿宋_GB2312" w:hAnsi="等线" w:hint="eastAsia"/>
          <w:sz w:val="32"/>
          <w:szCs w:val="36"/>
        </w:rPr>
        <w:t>教师课程思政建设能力整体提高。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6.中心探索建立课程思政建设质量评价体系和激励机制，推动学校将课程思政建设成效纳入院系、教师的绩效考核内容，不断提高教师开展课程思政建设的积极性主动性。</w:t>
      </w:r>
    </w:p>
    <w:p w:rsidR="00102D2D" w:rsidRDefault="00102D2D" w:rsidP="00102D2D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7.中心在政策、经费和条件等方面保障有力，具有开展课程思政教学设计、分享、展示、培训、研讨等活动的良好基础和支撑能力。</w:t>
      </w:r>
    </w:p>
    <w:p w:rsidR="00102D2D" w:rsidRPr="00E913DE" w:rsidRDefault="00102D2D" w:rsidP="00102D2D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黑体" w:eastAsia="黑体" w:hAnsi="黑体" w:cs="黑体"/>
          <w:b/>
          <w:sz w:val="32"/>
          <w:szCs w:val="32"/>
        </w:rPr>
      </w:pPr>
      <w:r w:rsidRPr="00E913DE">
        <w:rPr>
          <w:rFonts w:ascii="黑体" w:eastAsia="黑体" w:hAnsi="黑体" w:cs="黑体" w:hint="eastAsia"/>
          <w:b/>
          <w:sz w:val="32"/>
          <w:szCs w:val="32"/>
        </w:rPr>
        <w:t>四</w:t>
      </w:r>
      <w:r w:rsidR="001A62F9" w:rsidRPr="00E913DE">
        <w:rPr>
          <w:rFonts w:ascii="黑体" w:eastAsia="黑体" w:hAnsi="黑体" w:cs="黑体"/>
          <w:b/>
          <w:sz w:val="32"/>
          <w:szCs w:val="32"/>
        </w:rPr>
        <w:t>、</w:t>
      </w:r>
      <w:r w:rsidR="001A62F9" w:rsidRPr="00E913DE">
        <w:rPr>
          <w:rFonts w:ascii="黑体" w:eastAsia="黑体" w:hAnsi="黑体" w:cs="黑体" w:hint="eastAsia"/>
          <w:b/>
          <w:sz w:val="32"/>
          <w:szCs w:val="32"/>
        </w:rPr>
        <w:t>推荐</w:t>
      </w:r>
      <w:r w:rsidR="001A62F9" w:rsidRPr="00E913DE">
        <w:rPr>
          <w:rFonts w:ascii="黑体" w:eastAsia="黑体" w:hAnsi="黑体" w:cs="黑体"/>
          <w:b/>
          <w:sz w:val="32"/>
          <w:szCs w:val="32"/>
        </w:rPr>
        <w:t>数量</w:t>
      </w:r>
      <w:r w:rsidR="00BE34C9" w:rsidRPr="00E913DE">
        <w:rPr>
          <w:rFonts w:ascii="黑体" w:eastAsia="黑体" w:hAnsi="黑体" w:cs="黑体" w:hint="eastAsia"/>
          <w:b/>
          <w:sz w:val="32"/>
          <w:szCs w:val="32"/>
        </w:rPr>
        <w:t>和</w:t>
      </w:r>
      <w:r w:rsidR="00BE34C9" w:rsidRPr="00E913DE">
        <w:rPr>
          <w:rFonts w:ascii="黑体" w:eastAsia="黑体" w:hAnsi="黑体" w:cs="黑体"/>
          <w:b/>
          <w:sz w:val="32"/>
          <w:szCs w:val="32"/>
        </w:rPr>
        <w:t>类型</w:t>
      </w:r>
    </w:p>
    <w:p w:rsidR="00102D2D" w:rsidRDefault="00102D2D" w:rsidP="00102D2D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1.普通</w:t>
      </w:r>
      <w:r>
        <w:rPr>
          <w:rFonts w:ascii="仿宋_GB2312" w:eastAsia="仿宋_GB2312"/>
          <w:sz w:val="32"/>
          <w:szCs w:val="32"/>
        </w:rPr>
        <w:t>本科课程：</w:t>
      </w:r>
      <w:r w:rsidR="0058220C">
        <w:rPr>
          <w:rFonts w:ascii="仿宋_GB2312" w:eastAsia="仿宋_GB2312" w:hint="eastAsia"/>
          <w:sz w:val="32"/>
          <w:szCs w:val="32"/>
        </w:rPr>
        <w:t>吉林</w:t>
      </w:r>
      <w:r w:rsidR="0058220C">
        <w:rPr>
          <w:rFonts w:ascii="仿宋_GB2312" w:eastAsia="仿宋_GB2312"/>
          <w:sz w:val="32"/>
          <w:szCs w:val="32"/>
        </w:rPr>
        <w:t>大学限推荐</w:t>
      </w:r>
      <w:r w:rsidR="0058220C">
        <w:rPr>
          <w:rFonts w:ascii="仿宋_GB2312" w:eastAsia="仿宋_GB2312" w:hint="eastAsia"/>
          <w:sz w:val="32"/>
          <w:szCs w:val="32"/>
        </w:rPr>
        <w:t>20门</w:t>
      </w:r>
      <w:r w:rsidR="0058220C">
        <w:rPr>
          <w:rFonts w:ascii="仿宋_GB2312" w:eastAsia="仿宋_GB2312"/>
          <w:sz w:val="32"/>
          <w:szCs w:val="32"/>
        </w:rPr>
        <w:t>课程</w:t>
      </w:r>
      <w:r w:rsidR="0058220C">
        <w:rPr>
          <w:rFonts w:ascii="仿宋_GB2312" w:eastAsia="仿宋_GB2312" w:hint="eastAsia"/>
          <w:sz w:val="32"/>
          <w:szCs w:val="32"/>
        </w:rPr>
        <w:t>，</w:t>
      </w:r>
      <w:r w:rsidR="0058220C">
        <w:rPr>
          <w:rFonts w:ascii="仿宋_GB2312" w:eastAsia="仿宋_GB2312"/>
          <w:sz w:val="32"/>
          <w:szCs w:val="32"/>
        </w:rPr>
        <w:t>东北师范大学限推荐</w:t>
      </w:r>
      <w:r w:rsidR="0058220C">
        <w:rPr>
          <w:rFonts w:ascii="仿宋_GB2312" w:eastAsia="仿宋_GB2312" w:hint="eastAsia"/>
          <w:sz w:val="32"/>
          <w:szCs w:val="32"/>
        </w:rPr>
        <w:t>6门</w:t>
      </w:r>
      <w:r w:rsidR="0058220C">
        <w:rPr>
          <w:rFonts w:ascii="仿宋_GB2312" w:eastAsia="仿宋_GB2312"/>
          <w:sz w:val="32"/>
          <w:szCs w:val="32"/>
        </w:rPr>
        <w:t>课程，特色高水平</w:t>
      </w:r>
      <w:r w:rsidR="0058220C">
        <w:rPr>
          <w:rFonts w:ascii="仿宋_GB2312" w:eastAsia="仿宋_GB2312" w:hint="eastAsia"/>
          <w:sz w:val="32"/>
          <w:szCs w:val="32"/>
        </w:rPr>
        <w:t>院校</w:t>
      </w:r>
      <w:r w:rsidR="0058220C">
        <w:rPr>
          <w:rFonts w:ascii="仿宋_GB2312" w:eastAsia="仿宋_GB2312"/>
          <w:sz w:val="32"/>
          <w:szCs w:val="32"/>
        </w:rPr>
        <w:t>限推荐</w:t>
      </w:r>
      <w:r w:rsidR="0058220C">
        <w:rPr>
          <w:rFonts w:ascii="仿宋_GB2312" w:eastAsia="仿宋_GB2312" w:hint="eastAsia"/>
          <w:sz w:val="32"/>
          <w:szCs w:val="32"/>
        </w:rPr>
        <w:t>5门</w:t>
      </w:r>
      <w:r w:rsidR="0058220C">
        <w:rPr>
          <w:rFonts w:ascii="仿宋_GB2312" w:eastAsia="仿宋_GB2312"/>
          <w:sz w:val="32"/>
          <w:szCs w:val="32"/>
        </w:rPr>
        <w:t>课程，其它高校</w:t>
      </w:r>
      <w:r w:rsidR="0058220C">
        <w:rPr>
          <w:rFonts w:ascii="仿宋_GB2312" w:eastAsia="仿宋_GB2312" w:hint="eastAsia"/>
          <w:sz w:val="32"/>
          <w:szCs w:val="32"/>
        </w:rPr>
        <w:t>限</w:t>
      </w:r>
      <w:r w:rsidR="0058220C">
        <w:rPr>
          <w:rFonts w:ascii="仿宋_GB2312" w:eastAsia="仿宋_GB2312"/>
          <w:sz w:val="32"/>
          <w:szCs w:val="32"/>
        </w:rPr>
        <w:t>推荐3</w:t>
      </w:r>
      <w:r w:rsidR="0058220C">
        <w:rPr>
          <w:rFonts w:ascii="仿宋_GB2312" w:eastAsia="仿宋_GB2312" w:hint="eastAsia"/>
          <w:sz w:val="32"/>
          <w:szCs w:val="32"/>
        </w:rPr>
        <w:t>门</w:t>
      </w:r>
      <w:r w:rsidR="0058220C">
        <w:rPr>
          <w:rFonts w:ascii="仿宋_GB2312" w:eastAsia="仿宋_GB2312"/>
          <w:sz w:val="32"/>
          <w:szCs w:val="32"/>
        </w:rPr>
        <w:t>课程。</w:t>
      </w:r>
    </w:p>
    <w:p w:rsidR="0048174C" w:rsidRDefault="0058220C" w:rsidP="0058220C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2.研究生</w:t>
      </w:r>
      <w:r>
        <w:rPr>
          <w:rFonts w:ascii="仿宋_GB2312" w:eastAsia="仿宋_GB2312"/>
          <w:sz w:val="32"/>
          <w:szCs w:val="32"/>
        </w:rPr>
        <w:t>课程：</w:t>
      </w:r>
      <w:r>
        <w:rPr>
          <w:rFonts w:ascii="仿宋_GB2312" w:eastAsia="仿宋_GB2312" w:hint="eastAsia"/>
          <w:sz w:val="32"/>
          <w:szCs w:val="32"/>
        </w:rPr>
        <w:t>吉林</w:t>
      </w:r>
      <w:r>
        <w:rPr>
          <w:rFonts w:ascii="仿宋_GB2312" w:eastAsia="仿宋_GB2312"/>
          <w:sz w:val="32"/>
          <w:szCs w:val="32"/>
        </w:rPr>
        <w:t>大学限推荐</w:t>
      </w:r>
      <w:r>
        <w:rPr>
          <w:rFonts w:ascii="仿宋_GB2312" w:eastAsia="仿宋_GB2312" w:hint="eastAsia"/>
          <w:sz w:val="32"/>
          <w:szCs w:val="32"/>
        </w:rPr>
        <w:t>10门</w:t>
      </w:r>
      <w:r>
        <w:rPr>
          <w:rFonts w:ascii="仿宋_GB2312" w:eastAsia="仿宋_GB2312"/>
          <w:sz w:val="32"/>
          <w:szCs w:val="32"/>
        </w:rPr>
        <w:t>课程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东北师范大学限推荐</w:t>
      </w:r>
      <w:r>
        <w:rPr>
          <w:rFonts w:ascii="仿宋_GB2312" w:eastAsia="仿宋_GB2312" w:hint="eastAsia"/>
          <w:sz w:val="32"/>
          <w:szCs w:val="32"/>
        </w:rPr>
        <w:t>4门</w:t>
      </w:r>
      <w:r>
        <w:rPr>
          <w:rFonts w:ascii="仿宋_GB2312" w:eastAsia="仿宋_GB2312"/>
          <w:sz w:val="32"/>
          <w:szCs w:val="32"/>
        </w:rPr>
        <w:t>课程，</w:t>
      </w:r>
      <w:r>
        <w:rPr>
          <w:rFonts w:ascii="仿宋_GB2312" w:eastAsia="仿宋_GB2312" w:hint="eastAsia"/>
          <w:sz w:val="32"/>
          <w:szCs w:val="32"/>
        </w:rPr>
        <w:t>省属</w:t>
      </w:r>
      <w:r>
        <w:rPr>
          <w:rFonts w:ascii="仿宋_GB2312" w:eastAsia="仿宋_GB2312"/>
          <w:sz w:val="32"/>
          <w:szCs w:val="32"/>
        </w:rPr>
        <w:t>高校限推荐</w:t>
      </w:r>
      <w:r>
        <w:rPr>
          <w:rFonts w:ascii="仿宋_GB2312" w:eastAsia="仿宋_GB2312" w:hint="eastAsia"/>
          <w:sz w:val="32"/>
          <w:szCs w:val="32"/>
        </w:rPr>
        <w:t>2门</w:t>
      </w:r>
      <w:r>
        <w:rPr>
          <w:rFonts w:ascii="仿宋_GB2312" w:eastAsia="仿宋_GB2312"/>
          <w:sz w:val="32"/>
          <w:szCs w:val="32"/>
        </w:rPr>
        <w:t>。</w:t>
      </w:r>
    </w:p>
    <w:p w:rsidR="0058220C" w:rsidRDefault="0058220C" w:rsidP="0058220C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3.课程</w:t>
      </w:r>
      <w:r>
        <w:rPr>
          <w:rFonts w:ascii="仿宋_GB2312" w:eastAsia="仿宋_GB2312"/>
          <w:sz w:val="32"/>
          <w:szCs w:val="32"/>
        </w:rPr>
        <w:t>思政教学研究中心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每校限推荐</w:t>
      </w:r>
      <w:r>
        <w:rPr>
          <w:rFonts w:ascii="仿宋_GB2312" w:eastAsia="仿宋_GB2312" w:hint="eastAsia"/>
          <w:sz w:val="32"/>
          <w:szCs w:val="32"/>
        </w:rPr>
        <w:t>1个</w:t>
      </w:r>
      <w:r>
        <w:rPr>
          <w:rFonts w:ascii="仿宋_GB2312" w:eastAsia="仿宋_GB2312"/>
          <w:sz w:val="32"/>
          <w:szCs w:val="32"/>
        </w:rPr>
        <w:t>。</w:t>
      </w:r>
    </w:p>
    <w:p w:rsidR="00BE34C9" w:rsidRDefault="00BE34C9" w:rsidP="0058220C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AB6554">
        <w:rPr>
          <w:rFonts w:ascii="仿宋_GB2312" w:eastAsia="仿宋_GB2312" w:hint="eastAsia"/>
          <w:sz w:val="32"/>
          <w:szCs w:val="32"/>
        </w:rPr>
        <w:t>申报</w:t>
      </w:r>
      <w:r w:rsidR="00AB6554">
        <w:rPr>
          <w:rFonts w:ascii="仿宋_GB2312" w:eastAsia="仿宋_GB2312"/>
          <w:sz w:val="32"/>
          <w:szCs w:val="32"/>
        </w:rPr>
        <w:t>课程</w:t>
      </w:r>
      <w:r w:rsidR="00AB6554">
        <w:rPr>
          <w:rFonts w:ascii="仿宋_GB2312" w:eastAsia="仿宋_GB2312" w:hint="eastAsia"/>
          <w:sz w:val="32"/>
          <w:szCs w:val="32"/>
        </w:rPr>
        <w:t>要</w:t>
      </w:r>
      <w:r w:rsidR="00AB6554">
        <w:rPr>
          <w:rFonts w:ascii="仿宋_GB2312" w:eastAsia="仿宋_GB2312"/>
          <w:sz w:val="32"/>
          <w:szCs w:val="32"/>
        </w:rPr>
        <w:t>本着宁缺毋滥的原则择优推荐，</w:t>
      </w:r>
      <w:r w:rsidR="00AB6554">
        <w:rPr>
          <w:rFonts w:ascii="仿宋_GB2312" w:eastAsia="仿宋_GB2312" w:hint="eastAsia"/>
          <w:sz w:val="32"/>
          <w:szCs w:val="32"/>
        </w:rPr>
        <w:t>同时</w:t>
      </w:r>
      <w:r w:rsidR="00AB6554">
        <w:rPr>
          <w:rFonts w:ascii="仿宋_GB2312" w:eastAsia="仿宋_GB2312"/>
          <w:sz w:val="32"/>
          <w:szCs w:val="32"/>
        </w:rPr>
        <w:t>要</w:t>
      </w:r>
      <w:r>
        <w:rPr>
          <w:rFonts w:ascii="仿宋_GB2312" w:eastAsia="仿宋_GB2312"/>
          <w:sz w:val="32"/>
          <w:szCs w:val="32"/>
        </w:rPr>
        <w:t>应尽可能覆盖不同学科专业、不同类型课程（</w:t>
      </w:r>
      <w:r>
        <w:rPr>
          <w:rFonts w:ascii="仿宋_GB2312" w:eastAsia="仿宋_GB2312" w:hint="eastAsia"/>
          <w:sz w:val="32"/>
          <w:szCs w:val="32"/>
        </w:rPr>
        <w:t>公共</w:t>
      </w:r>
      <w:r>
        <w:rPr>
          <w:rFonts w:ascii="仿宋_GB2312" w:eastAsia="仿宋_GB2312"/>
          <w:sz w:val="32"/>
          <w:szCs w:val="32"/>
        </w:rPr>
        <w:t>基础课、专业教育课程、</w:t>
      </w:r>
      <w:r>
        <w:rPr>
          <w:rFonts w:ascii="仿宋_GB2312" w:eastAsia="仿宋_GB2312" w:hint="eastAsia"/>
          <w:sz w:val="32"/>
          <w:szCs w:val="32"/>
        </w:rPr>
        <w:t>实践类</w:t>
      </w:r>
      <w:r>
        <w:rPr>
          <w:rFonts w:ascii="仿宋_GB2312" w:eastAsia="仿宋_GB2312"/>
          <w:sz w:val="32"/>
          <w:szCs w:val="32"/>
        </w:rPr>
        <w:t>课程）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B1953" w:rsidRPr="00E913DE" w:rsidRDefault="00FB1953" w:rsidP="00BE34C9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黑体" w:eastAsia="黑体" w:hAnsi="黑体" w:cs="黑体"/>
          <w:b/>
          <w:sz w:val="32"/>
          <w:szCs w:val="32"/>
        </w:rPr>
      </w:pPr>
      <w:r w:rsidRPr="00E913DE">
        <w:rPr>
          <w:rFonts w:ascii="黑体" w:eastAsia="黑体" w:hAnsi="黑体" w:cs="黑体" w:hint="eastAsia"/>
          <w:b/>
          <w:sz w:val="32"/>
          <w:szCs w:val="32"/>
        </w:rPr>
        <w:t>五、</w:t>
      </w:r>
      <w:r w:rsidR="003D5995">
        <w:rPr>
          <w:rFonts w:ascii="黑体" w:eastAsia="黑体" w:hAnsi="黑体" w:cs="黑体" w:hint="eastAsia"/>
          <w:b/>
          <w:sz w:val="32"/>
          <w:szCs w:val="32"/>
        </w:rPr>
        <w:t>分类认定</w:t>
      </w:r>
    </w:p>
    <w:p w:rsidR="0058220C" w:rsidRDefault="00FB1953" w:rsidP="00DE475A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高校推荐基础上</w:t>
      </w:r>
      <w:r w:rsidR="004D25B3">
        <w:rPr>
          <w:rFonts w:ascii="仿宋_GB2312" w:eastAsia="仿宋_GB2312" w:hint="eastAsia"/>
          <w:sz w:val="32"/>
          <w:szCs w:val="32"/>
        </w:rPr>
        <w:t>，</w:t>
      </w:r>
      <w:r w:rsidR="00E913DE">
        <w:rPr>
          <w:rFonts w:ascii="仿宋_GB2312" w:eastAsia="仿宋_GB2312" w:hint="eastAsia"/>
          <w:sz w:val="32"/>
          <w:szCs w:val="32"/>
        </w:rPr>
        <w:t>组织</w:t>
      </w:r>
      <w:r w:rsidR="00282920">
        <w:rPr>
          <w:rFonts w:ascii="仿宋_GB2312" w:eastAsia="仿宋_GB2312"/>
          <w:sz w:val="32"/>
          <w:szCs w:val="32"/>
        </w:rPr>
        <w:t>专家评审，</w:t>
      </w:r>
      <w:r w:rsidR="00C7397D">
        <w:rPr>
          <w:rFonts w:ascii="仿宋_GB2312" w:eastAsia="仿宋_GB2312" w:hint="eastAsia"/>
          <w:sz w:val="32"/>
          <w:szCs w:val="32"/>
        </w:rPr>
        <w:t>综合</w:t>
      </w:r>
      <w:r w:rsidR="00E913DE">
        <w:rPr>
          <w:rFonts w:ascii="仿宋_GB2312" w:eastAsia="仿宋_GB2312" w:hint="eastAsia"/>
          <w:sz w:val="32"/>
          <w:szCs w:val="32"/>
        </w:rPr>
        <w:t>考量</w:t>
      </w:r>
      <w:r w:rsidR="00C7397D">
        <w:rPr>
          <w:rFonts w:ascii="仿宋_GB2312" w:eastAsia="仿宋_GB2312"/>
          <w:sz w:val="32"/>
          <w:szCs w:val="32"/>
        </w:rPr>
        <w:t>课程</w:t>
      </w:r>
      <w:r w:rsidR="00282920">
        <w:rPr>
          <w:rFonts w:ascii="仿宋_GB2312" w:eastAsia="仿宋_GB2312"/>
          <w:sz w:val="32"/>
          <w:szCs w:val="32"/>
        </w:rPr>
        <w:t>建设基础</w:t>
      </w:r>
      <w:r w:rsidR="00282920">
        <w:rPr>
          <w:rFonts w:ascii="仿宋_GB2312" w:eastAsia="仿宋_GB2312" w:hint="eastAsia"/>
          <w:sz w:val="32"/>
          <w:szCs w:val="32"/>
        </w:rPr>
        <w:t>、</w:t>
      </w:r>
      <w:r w:rsidR="00C7397D">
        <w:rPr>
          <w:rFonts w:ascii="仿宋_GB2312" w:eastAsia="仿宋_GB2312" w:hint="eastAsia"/>
          <w:sz w:val="32"/>
          <w:szCs w:val="32"/>
        </w:rPr>
        <w:t>总体</w:t>
      </w:r>
      <w:r w:rsidR="00C7397D">
        <w:rPr>
          <w:rFonts w:ascii="仿宋_GB2312" w:eastAsia="仿宋_GB2312"/>
          <w:sz w:val="32"/>
          <w:szCs w:val="32"/>
        </w:rPr>
        <w:t>设计</w:t>
      </w:r>
      <w:r w:rsidR="00282920">
        <w:rPr>
          <w:rFonts w:ascii="仿宋_GB2312" w:eastAsia="仿宋_GB2312"/>
          <w:sz w:val="32"/>
          <w:szCs w:val="32"/>
        </w:rPr>
        <w:t>、</w:t>
      </w:r>
      <w:r w:rsidR="00D01EEA">
        <w:rPr>
          <w:rFonts w:ascii="仿宋_GB2312" w:eastAsia="仿宋_GB2312" w:hint="eastAsia"/>
          <w:sz w:val="32"/>
          <w:szCs w:val="32"/>
        </w:rPr>
        <w:t>模式</w:t>
      </w:r>
      <w:r w:rsidR="00D01EEA">
        <w:rPr>
          <w:rFonts w:ascii="仿宋_GB2312" w:eastAsia="仿宋_GB2312"/>
          <w:sz w:val="32"/>
          <w:szCs w:val="32"/>
        </w:rPr>
        <w:t>创新、</w:t>
      </w:r>
      <w:r w:rsidR="00282920">
        <w:rPr>
          <w:rFonts w:ascii="仿宋_GB2312" w:eastAsia="仿宋_GB2312"/>
          <w:sz w:val="32"/>
          <w:szCs w:val="32"/>
        </w:rPr>
        <w:t>教学实践、</w:t>
      </w:r>
      <w:r w:rsidR="00282920">
        <w:rPr>
          <w:rFonts w:ascii="仿宋_GB2312" w:eastAsia="仿宋_GB2312" w:hint="eastAsia"/>
          <w:sz w:val="32"/>
          <w:szCs w:val="32"/>
        </w:rPr>
        <w:t>育人</w:t>
      </w:r>
      <w:r w:rsidR="00C7397D">
        <w:rPr>
          <w:rFonts w:ascii="仿宋_GB2312" w:eastAsia="仿宋_GB2312" w:hint="eastAsia"/>
          <w:sz w:val="32"/>
          <w:szCs w:val="32"/>
        </w:rPr>
        <w:t>成效</w:t>
      </w:r>
      <w:r w:rsidR="00282920">
        <w:rPr>
          <w:rFonts w:ascii="仿宋_GB2312" w:eastAsia="仿宋_GB2312"/>
          <w:sz w:val="32"/>
          <w:szCs w:val="32"/>
        </w:rPr>
        <w:t>、</w:t>
      </w:r>
      <w:r w:rsidR="00282920">
        <w:rPr>
          <w:rFonts w:ascii="仿宋_GB2312" w:eastAsia="仿宋_GB2312" w:hint="eastAsia"/>
          <w:sz w:val="32"/>
          <w:szCs w:val="32"/>
        </w:rPr>
        <w:t>评价</w:t>
      </w:r>
      <w:r w:rsidR="00C7397D">
        <w:rPr>
          <w:rFonts w:ascii="仿宋_GB2312" w:eastAsia="仿宋_GB2312" w:hint="eastAsia"/>
          <w:sz w:val="32"/>
          <w:szCs w:val="32"/>
        </w:rPr>
        <w:t>方法</w:t>
      </w:r>
      <w:r w:rsidR="00282920">
        <w:rPr>
          <w:rFonts w:ascii="仿宋_GB2312" w:eastAsia="仿宋_GB2312" w:hint="eastAsia"/>
          <w:sz w:val="32"/>
          <w:szCs w:val="32"/>
        </w:rPr>
        <w:t>、</w:t>
      </w:r>
      <w:r w:rsidR="00C7397D">
        <w:rPr>
          <w:rFonts w:ascii="仿宋_GB2312" w:eastAsia="仿宋_GB2312" w:hint="eastAsia"/>
          <w:sz w:val="32"/>
          <w:szCs w:val="32"/>
        </w:rPr>
        <w:t>建设</w:t>
      </w:r>
      <w:r w:rsidR="00D01EEA">
        <w:rPr>
          <w:rFonts w:ascii="仿宋_GB2312" w:eastAsia="仿宋_GB2312" w:hint="eastAsia"/>
          <w:sz w:val="32"/>
          <w:szCs w:val="32"/>
        </w:rPr>
        <w:t>规划</w:t>
      </w:r>
      <w:r w:rsidR="00C7397D">
        <w:rPr>
          <w:rFonts w:ascii="仿宋_GB2312" w:eastAsia="仿宋_GB2312" w:hint="eastAsia"/>
          <w:sz w:val="32"/>
          <w:szCs w:val="32"/>
        </w:rPr>
        <w:t>、</w:t>
      </w:r>
      <w:r w:rsidR="00C7397D">
        <w:rPr>
          <w:rFonts w:ascii="仿宋_GB2312" w:eastAsia="仿宋_GB2312"/>
          <w:sz w:val="32"/>
          <w:szCs w:val="32"/>
        </w:rPr>
        <w:t>研究成果等</w:t>
      </w:r>
      <w:r w:rsidR="0073201D">
        <w:rPr>
          <w:rFonts w:ascii="仿宋_GB2312" w:eastAsia="仿宋_GB2312" w:hint="eastAsia"/>
          <w:sz w:val="32"/>
          <w:szCs w:val="32"/>
        </w:rPr>
        <w:t>方面</w:t>
      </w:r>
      <w:r w:rsidR="00282920">
        <w:rPr>
          <w:rFonts w:ascii="仿宋_GB2312" w:eastAsia="仿宋_GB2312"/>
          <w:sz w:val="32"/>
          <w:szCs w:val="32"/>
        </w:rPr>
        <w:t>，</w:t>
      </w:r>
      <w:r w:rsidR="00C7397D">
        <w:rPr>
          <w:rFonts w:ascii="仿宋_GB2312" w:eastAsia="仿宋_GB2312" w:hint="eastAsia"/>
          <w:sz w:val="32"/>
          <w:szCs w:val="32"/>
        </w:rPr>
        <w:t>选树</w:t>
      </w:r>
      <w:r w:rsidR="00C7397D">
        <w:rPr>
          <w:rFonts w:ascii="仿宋_GB2312" w:eastAsia="仿宋_GB2312"/>
          <w:sz w:val="32"/>
          <w:szCs w:val="32"/>
        </w:rPr>
        <w:t>一批</w:t>
      </w:r>
      <w:r w:rsidR="00282920">
        <w:rPr>
          <w:rFonts w:ascii="仿宋_GB2312" w:eastAsia="仿宋_GB2312"/>
          <w:sz w:val="32"/>
          <w:szCs w:val="32"/>
        </w:rPr>
        <w:t>具有良好示范辐</w:t>
      </w:r>
      <w:r w:rsidR="00282920">
        <w:rPr>
          <w:rFonts w:ascii="仿宋_GB2312" w:eastAsia="仿宋_GB2312"/>
          <w:sz w:val="32"/>
          <w:szCs w:val="32"/>
        </w:rPr>
        <w:lastRenderedPageBreak/>
        <w:t>射作用的</w:t>
      </w:r>
      <w:r w:rsidR="00DE475A">
        <w:rPr>
          <w:rFonts w:ascii="仿宋_GB2312" w:eastAsia="仿宋_GB2312" w:hint="eastAsia"/>
          <w:sz w:val="32"/>
          <w:szCs w:val="32"/>
        </w:rPr>
        <w:t>，</w:t>
      </w:r>
      <w:r w:rsidR="00DE475A">
        <w:rPr>
          <w:rFonts w:ascii="仿宋_GB2312" w:eastAsia="仿宋_GB2312"/>
          <w:sz w:val="32"/>
          <w:szCs w:val="32"/>
        </w:rPr>
        <w:t>排名在前</w:t>
      </w:r>
      <w:r w:rsidR="00DE475A">
        <w:rPr>
          <w:rFonts w:ascii="仿宋_GB2312" w:eastAsia="仿宋_GB2312" w:hint="eastAsia"/>
          <w:sz w:val="32"/>
          <w:szCs w:val="32"/>
        </w:rPr>
        <w:t>30</w:t>
      </w:r>
      <w:r w:rsidR="00DE475A">
        <w:rPr>
          <w:rFonts w:ascii="仿宋_GB2312" w:eastAsia="仿宋_GB2312"/>
          <w:sz w:val="32"/>
          <w:szCs w:val="32"/>
        </w:rPr>
        <w:t>%的</w:t>
      </w:r>
      <w:r w:rsidR="00DE475A">
        <w:rPr>
          <w:rFonts w:ascii="仿宋_GB2312" w:eastAsia="仿宋_GB2312" w:hint="eastAsia"/>
          <w:sz w:val="32"/>
          <w:szCs w:val="32"/>
        </w:rPr>
        <w:t>确定</w:t>
      </w:r>
      <w:r w:rsidR="00DE475A">
        <w:rPr>
          <w:rFonts w:ascii="仿宋_GB2312" w:eastAsia="仿宋_GB2312"/>
          <w:sz w:val="32"/>
          <w:szCs w:val="32"/>
        </w:rPr>
        <w:t>为</w:t>
      </w:r>
      <w:r w:rsidR="00C7397D">
        <w:rPr>
          <w:rFonts w:ascii="仿宋_GB2312" w:eastAsia="仿宋_GB2312" w:hint="eastAsia"/>
          <w:sz w:val="32"/>
          <w:szCs w:val="32"/>
        </w:rPr>
        <w:t>吉林</w:t>
      </w:r>
      <w:r w:rsidR="00C7397D">
        <w:rPr>
          <w:rFonts w:ascii="仿宋_GB2312" w:eastAsia="仿宋_GB2312"/>
          <w:sz w:val="32"/>
          <w:szCs w:val="32"/>
        </w:rPr>
        <w:t>省课程思政示范</w:t>
      </w:r>
      <w:r w:rsidR="00DE475A">
        <w:rPr>
          <w:rFonts w:ascii="仿宋_GB2312" w:eastAsia="仿宋_GB2312" w:hint="eastAsia"/>
          <w:sz w:val="32"/>
          <w:szCs w:val="32"/>
        </w:rPr>
        <w:t>项目；</w:t>
      </w:r>
      <w:r w:rsidR="00C7397D">
        <w:rPr>
          <w:rFonts w:ascii="仿宋_GB2312" w:eastAsia="仿宋_GB2312"/>
          <w:sz w:val="32"/>
          <w:szCs w:val="32"/>
        </w:rPr>
        <w:t>立项</w:t>
      </w:r>
      <w:r w:rsidR="00AB6554">
        <w:rPr>
          <w:rFonts w:ascii="仿宋_GB2312" w:eastAsia="仿宋_GB2312" w:hint="eastAsia"/>
          <w:sz w:val="32"/>
          <w:szCs w:val="32"/>
        </w:rPr>
        <w:t>培育</w:t>
      </w:r>
      <w:r w:rsidR="00C7397D">
        <w:rPr>
          <w:rFonts w:ascii="仿宋_GB2312" w:eastAsia="仿宋_GB2312"/>
          <w:sz w:val="32"/>
          <w:szCs w:val="32"/>
        </w:rPr>
        <w:t>一批</w:t>
      </w:r>
      <w:r w:rsidR="00C7397D">
        <w:rPr>
          <w:rFonts w:ascii="仿宋_GB2312" w:eastAsia="仿宋_GB2312" w:hint="eastAsia"/>
          <w:sz w:val="32"/>
          <w:szCs w:val="32"/>
        </w:rPr>
        <w:t>具有</w:t>
      </w:r>
      <w:r w:rsidR="00C7397D">
        <w:rPr>
          <w:rFonts w:ascii="仿宋_GB2312" w:eastAsia="仿宋_GB2312"/>
          <w:sz w:val="32"/>
          <w:szCs w:val="32"/>
        </w:rPr>
        <w:t>良好发展前景的</w:t>
      </w:r>
      <w:r w:rsidR="00DE475A">
        <w:rPr>
          <w:rFonts w:ascii="仿宋_GB2312" w:eastAsia="仿宋_GB2312" w:hint="eastAsia"/>
          <w:sz w:val="32"/>
          <w:szCs w:val="32"/>
        </w:rPr>
        <w:t>，</w:t>
      </w:r>
      <w:r w:rsidR="00DE475A">
        <w:rPr>
          <w:rFonts w:ascii="仿宋_GB2312" w:eastAsia="仿宋_GB2312"/>
          <w:sz w:val="32"/>
          <w:szCs w:val="32"/>
        </w:rPr>
        <w:t>排名在</w:t>
      </w:r>
      <w:r w:rsidR="00DE475A">
        <w:rPr>
          <w:rFonts w:ascii="仿宋_GB2312" w:eastAsia="仿宋_GB2312" w:hint="eastAsia"/>
          <w:sz w:val="32"/>
          <w:szCs w:val="32"/>
        </w:rPr>
        <w:t>30</w:t>
      </w:r>
      <w:r w:rsidR="00DE475A">
        <w:rPr>
          <w:rFonts w:ascii="仿宋_GB2312" w:eastAsia="仿宋_GB2312"/>
          <w:sz w:val="32"/>
          <w:szCs w:val="32"/>
        </w:rPr>
        <w:t>%-75%的确定为</w:t>
      </w:r>
      <w:r w:rsidR="00C7397D">
        <w:rPr>
          <w:rFonts w:ascii="仿宋_GB2312" w:eastAsia="仿宋_GB2312" w:hint="eastAsia"/>
          <w:sz w:val="32"/>
          <w:szCs w:val="32"/>
        </w:rPr>
        <w:t>吉林</w:t>
      </w:r>
      <w:r w:rsidR="00C7397D">
        <w:rPr>
          <w:rFonts w:ascii="仿宋_GB2312" w:eastAsia="仿宋_GB2312"/>
          <w:sz w:val="32"/>
          <w:szCs w:val="32"/>
        </w:rPr>
        <w:t>省课程</w:t>
      </w:r>
      <w:r w:rsidR="00C7397D">
        <w:rPr>
          <w:rFonts w:ascii="仿宋_GB2312" w:eastAsia="仿宋_GB2312" w:hint="eastAsia"/>
          <w:sz w:val="32"/>
          <w:szCs w:val="32"/>
        </w:rPr>
        <w:t>思政建设</w:t>
      </w:r>
      <w:r w:rsidR="00C7397D">
        <w:rPr>
          <w:rFonts w:ascii="仿宋_GB2312" w:eastAsia="仿宋_GB2312"/>
          <w:sz w:val="32"/>
          <w:szCs w:val="32"/>
        </w:rPr>
        <w:t>项目</w:t>
      </w:r>
      <w:r w:rsidR="008664C6">
        <w:rPr>
          <w:rFonts w:ascii="仿宋_GB2312" w:eastAsia="仿宋_GB2312" w:hint="eastAsia"/>
          <w:sz w:val="32"/>
          <w:szCs w:val="32"/>
        </w:rPr>
        <w:t>（</w:t>
      </w:r>
      <w:r w:rsidR="00F62F1A">
        <w:rPr>
          <w:rFonts w:ascii="仿宋_GB2312" w:eastAsia="仿宋_GB2312"/>
          <w:sz w:val="32"/>
          <w:szCs w:val="32"/>
        </w:rPr>
        <w:t>立项</w:t>
      </w:r>
      <w:r w:rsidR="00F62F1A">
        <w:rPr>
          <w:rFonts w:ascii="仿宋_GB2312" w:eastAsia="仿宋_GB2312" w:hint="eastAsia"/>
          <w:sz w:val="32"/>
          <w:szCs w:val="32"/>
        </w:rPr>
        <w:t>建设</w:t>
      </w:r>
      <w:r w:rsidR="00F62F1A">
        <w:rPr>
          <w:rFonts w:ascii="仿宋_GB2312" w:eastAsia="仿宋_GB2312"/>
          <w:sz w:val="32"/>
          <w:szCs w:val="32"/>
        </w:rPr>
        <w:t>周期为两年</w:t>
      </w:r>
      <w:r w:rsidR="008664C6">
        <w:rPr>
          <w:rFonts w:ascii="仿宋_GB2312" w:eastAsia="仿宋_GB2312" w:hint="eastAsia"/>
          <w:sz w:val="32"/>
          <w:szCs w:val="32"/>
        </w:rPr>
        <w:t>）</w:t>
      </w:r>
      <w:r w:rsidR="00C7397D">
        <w:rPr>
          <w:rFonts w:ascii="仿宋_GB2312" w:eastAsia="仿宋_GB2312"/>
          <w:sz w:val="32"/>
          <w:szCs w:val="32"/>
        </w:rPr>
        <w:t>。</w:t>
      </w:r>
    </w:p>
    <w:p w:rsidR="00BE34C9" w:rsidRPr="00E913DE" w:rsidRDefault="00BE34C9" w:rsidP="00BE34C9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黑体" w:eastAsia="黑体" w:hAnsi="黑体" w:cs="黑体"/>
          <w:b/>
          <w:sz w:val="32"/>
          <w:szCs w:val="32"/>
        </w:rPr>
      </w:pPr>
      <w:r w:rsidRPr="00E913DE">
        <w:rPr>
          <w:rFonts w:ascii="黑体" w:eastAsia="黑体" w:hAnsi="黑体" w:cs="黑体" w:hint="eastAsia"/>
          <w:b/>
          <w:sz w:val="32"/>
          <w:szCs w:val="32"/>
        </w:rPr>
        <w:t>六</w:t>
      </w:r>
      <w:r w:rsidRPr="00E913DE">
        <w:rPr>
          <w:rFonts w:ascii="黑体" w:eastAsia="黑体" w:hAnsi="黑体" w:cs="黑体"/>
          <w:b/>
          <w:sz w:val="32"/>
          <w:szCs w:val="32"/>
        </w:rPr>
        <w:t>、</w:t>
      </w:r>
      <w:r w:rsidR="00690A4D" w:rsidRPr="00E913DE">
        <w:rPr>
          <w:rFonts w:ascii="黑体" w:eastAsia="黑体" w:hAnsi="黑体" w:cs="黑体" w:hint="eastAsia"/>
          <w:b/>
          <w:sz w:val="32"/>
          <w:szCs w:val="32"/>
        </w:rPr>
        <w:t>材料</w:t>
      </w:r>
      <w:r w:rsidR="00690A4D" w:rsidRPr="00E913DE">
        <w:rPr>
          <w:rFonts w:ascii="黑体" w:eastAsia="黑体" w:hAnsi="黑体" w:cs="黑体"/>
          <w:b/>
          <w:sz w:val="32"/>
          <w:szCs w:val="32"/>
        </w:rPr>
        <w:t>报送</w:t>
      </w:r>
    </w:p>
    <w:p w:rsidR="00690A4D" w:rsidRPr="00EB6A78" w:rsidRDefault="00BE34C9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EB6A78">
        <w:rPr>
          <w:rFonts w:ascii="仿宋_GB2312" w:eastAsia="仿宋_GB2312" w:hint="eastAsia"/>
          <w:b/>
          <w:sz w:val="32"/>
          <w:szCs w:val="32"/>
        </w:rPr>
        <w:t>1.申报</w:t>
      </w:r>
      <w:r w:rsidRPr="00EB6A78">
        <w:rPr>
          <w:rFonts w:ascii="仿宋_GB2312" w:eastAsia="仿宋_GB2312"/>
          <w:b/>
          <w:sz w:val="32"/>
          <w:szCs w:val="32"/>
        </w:rPr>
        <w:t>材料</w:t>
      </w:r>
    </w:p>
    <w:p w:rsidR="00690A4D" w:rsidRDefault="00690A4D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BE34C9" w:rsidRPr="00711946">
        <w:rPr>
          <w:rFonts w:ascii="仿宋_GB2312" w:eastAsia="仿宋_GB2312"/>
          <w:sz w:val="32"/>
          <w:szCs w:val="32"/>
        </w:rPr>
        <w:t>《</w:t>
      </w:r>
      <w:r w:rsidR="00711946" w:rsidRPr="00711946">
        <w:rPr>
          <w:rFonts w:ascii="仿宋_GB2312" w:eastAsia="仿宋_GB2312" w:hint="eastAsia"/>
          <w:sz w:val="32"/>
          <w:szCs w:val="32"/>
        </w:rPr>
        <w:t>吉林</w:t>
      </w:r>
      <w:r w:rsidR="00711946" w:rsidRPr="00711946">
        <w:rPr>
          <w:rFonts w:ascii="仿宋_GB2312" w:eastAsia="仿宋_GB2312"/>
          <w:sz w:val="32"/>
          <w:szCs w:val="32"/>
        </w:rPr>
        <w:t>省本科高校课程思政示范（</w:t>
      </w:r>
      <w:r w:rsidR="00711946" w:rsidRPr="00711946">
        <w:rPr>
          <w:rFonts w:ascii="仿宋_GB2312" w:eastAsia="仿宋_GB2312" w:hint="eastAsia"/>
          <w:sz w:val="32"/>
          <w:szCs w:val="32"/>
        </w:rPr>
        <w:t>建设</w:t>
      </w:r>
      <w:r w:rsidR="00711946" w:rsidRPr="00711946">
        <w:rPr>
          <w:rFonts w:ascii="仿宋_GB2312" w:eastAsia="仿宋_GB2312"/>
          <w:sz w:val="32"/>
          <w:szCs w:val="32"/>
        </w:rPr>
        <w:t>）</w:t>
      </w:r>
      <w:r w:rsidR="00711946" w:rsidRPr="00711946">
        <w:rPr>
          <w:rFonts w:ascii="仿宋_GB2312" w:eastAsia="仿宋_GB2312" w:hint="eastAsia"/>
          <w:sz w:val="32"/>
          <w:szCs w:val="32"/>
        </w:rPr>
        <w:t>项目</w:t>
      </w:r>
      <w:r w:rsidR="00711946" w:rsidRPr="00711946">
        <w:rPr>
          <w:rFonts w:ascii="仿宋_GB2312" w:eastAsia="仿宋_GB2312"/>
          <w:sz w:val="32"/>
          <w:szCs w:val="32"/>
        </w:rPr>
        <w:t>申报汇总表</w:t>
      </w:r>
      <w:r w:rsidR="00BE34C9" w:rsidRPr="00711946">
        <w:rPr>
          <w:rFonts w:ascii="仿宋_GB2312" w:eastAsia="仿宋_GB2312"/>
          <w:sz w:val="32"/>
          <w:szCs w:val="32"/>
        </w:rPr>
        <w:t>》</w:t>
      </w:r>
      <w:r w:rsidR="00711946" w:rsidRPr="00711946">
        <w:rPr>
          <w:rFonts w:ascii="仿宋_GB2312" w:eastAsia="仿宋_GB2312" w:hint="eastAsia"/>
          <w:sz w:val="32"/>
          <w:szCs w:val="32"/>
        </w:rPr>
        <w:t>（附件1）</w:t>
      </w:r>
      <w:r>
        <w:rPr>
          <w:rFonts w:ascii="仿宋_GB2312" w:eastAsia="仿宋_GB2312" w:hint="eastAsia"/>
          <w:sz w:val="32"/>
          <w:szCs w:val="32"/>
        </w:rPr>
        <w:t>，一式一份；</w:t>
      </w:r>
    </w:p>
    <w:p w:rsidR="00690A4D" w:rsidRDefault="00690A4D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627A49">
        <w:rPr>
          <w:rFonts w:ascii="仿宋_GB2312" w:eastAsia="仿宋_GB2312" w:hint="eastAsia"/>
          <w:sz w:val="32"/>
          <w:szCs w:val="32"/>
        </w:rPr>
        <w:t>《</w:t>
      </w:r>
      <w:r w:rsidR="00627A49" w:rsidRPr="00711946">
        <w:rPr>
          <w:rFonts w:ascii="仿宋_GB2312" w:eastAsia="仿宋_GB2312" w:hint="eastAsia"/>
          <w:sz w:val="32"/>
          <w:szCs w:val="32"/>
        </w:rPr>
        <w:t>吉林</w:t>
      </w:r>
      <w:r w:rsidR="00627A49" w:rsidRPr="00711946">
        <w:rPr>
          <w:rFonts w:ascii="仿宋_GB2312" w:eastAsia="仿宋_GB2312"/>
          <w:sz w:val="32"/>
          <w:szCs w:val="32"/>
        </w:rPr>
        <w:t>省</w:t>
      </w:r>
      <w:r w:rsidR="00627A49">
        <w:rPr>
          <w:rFonts w:ascii="仿宋_GB2312" w:eastAsia="仿宋_GB2312" w:hint="eastAsia"/>
          <w:sz w:val="32"/>
          <w:szCs w:val="32"/>
        </w:rPr>
        <w:t>课程</w:t>
      </w:r>
      <w:r w:rsidR="00627A49">
        <w:rPr>
          <w:rFonts w:ascii="仿宋_GB2312" w:eastAsia="仿宋_GB2312"/>
          <w:sz w:val="32"/>
          <w:szCs w:val="32"/>
        </w:rPr>
        <w:t>思政教学研究</w:t>
      </w:r>
      <w:r w:rsidR="00627A49">
        <w:rPr>
          <w:rFonts w:ascii="仿宋_GB2312" w:eastAsia="仿宋_GB2312" w:hint="eastAsia"/>
          <w:sz w:val="32"/>
          <w:szCs w:val="32"/>
        </w:rPr>
        <w:t>示范</w:t>
      </w:r>
      <w:r w:rsidR="00627A49">
        <w:rPr>
          <w:rFonts w:ascii="仿宋_GB2312" w:eastAsia="仿宋_GB2312"/>
          <w:sz w:val="32"/>
          <w:szCs w:val="32"/>
        </w:rPr>
        <w:t>（</w:t>
      </w:r>
      <w:r w:rsidR="00627A49">
        <w:rPr>
          <w:rFonts w:ascii="仿宋_GB2312" w:eastAsia="仿宋_GB2312" w:hint="eastAsia"/>
          <w:sz w:val="32"/>
          <w:szCs w:val="32"/>
        </w:rPr>
        <w:t>建设</w:t>
      </w:r>
      <w:r w:rsidR="00627A49">
        <w:rPr>
          <w:rFonts w:ascii="仿宋_GB2312" w:eastAsia="仿宋_GB2312"/>
          <w:sz w:val="32"/>
          <w:szCs w:val="32"/>
        </w:rPr>
        <w:t>）中心</w:t>
      </w:r>
      <w:r w:rsidR="00627A49" w:rsidRPr="00711946">
        <w:rPr>
          <w:rFonts w:ascii="仿宋_GB2312" w:eastAsia="仿宋_GB2312"/>
          <w:sz w:val="32"/>
          <w:szCs w:val="32"/>
        </w:rPr>
        <w:t>申报汇总表</w:t>
      </w:r>
      <w:r w:rsidR="00627A49">
        <w:rPr>
          <w:rFonts w:ascii="仿宋_GB2312" w:eastAsia="仿宋_GB2312" w:hint="eastAsia"/>
          <w:sz w:val="32"/>
          <w:szCs w:val="32"/>
        </w:rPr>
        <w:t>》</w:t>
      </w:r>
      <w:r w:rsidR="00627A49" w:rsidRPr="00711946">
        <w:rPr>
          <w:rFonts w:ascii="仿宋_GB2312" w:eastAsia="仿宋_GB2312" w:hint="eastAsia"/>
          <w:sz w:val="32"/>
          <w:szCs w:val="32"/>
        </w:rPr>
        <w:t>（附件2）</w:t>
      </w:r>
      <w:r>
        <w:rPr>
          <w:rFonts w:ascii="仿宋_GB2312" w:eastAsia="仿宋_GB2312" w:hint="eastAsia"/>
          <w:sz w:val="32"/>
          <w:szCs w:val="32"/>
        </w:rPr>
        <w:t>，一式一份；</w:t>
      </w:r>
    </w:p>
    <w:p w:rsidR="00690A4D" w:rsidRDefault="00690A4D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711946" w:rsidRPr="00711946">
        <w:rPr>
          <w:rFonts w:ascii="仿宋_GB2312" w:eastAsia="仿宋_GB2312"/>
          <w:sz w:val="32"/>
          <w:szCs w:val="32"/>
        </w:rPr>
        <w:t>《</w:t>
      </w:r>
      <w:r w:rsidR="00711946" w:rsidRPr="00711946">
        <w:rPr>
          <w:rFonts w:ascii="仿宋_GB2312" w:eastAsia="仿宋_GB2312" w:hint="eastAsia"/>
          <w:sz w:val="32"/>
          <w:szCs w:val="32"/>
        </w:rPr>
        <w:t>吉林省</w:t>
      </w:r>
      <w:r w:rsidR="00711946" w:rsidRPr="00711946">
        <w:rPr>
          <w:rFonts w:ascii="仿宋_GB2312" w:eastAsia="仿宋_GB2312"/>
          <w:sz w:val="32"/>
          <w:szCs w:val="32"/>
        </w:rPr>
        <w:t>课程思政示范</w:t>
      </w:r>
      <w:r w:rsidR="00711946" w:rsidRPr="00711946">
        <w:rPr>
          <w:rFonts w:ascii="仿宋_GB2312" w:eastAsia="仿宋_GB2312" w:hint="eastAsia"/>
          <w:sz w:val="32"/>
          <w:szCs w:val="32"/>
        </w:rPr>
        <w:t>（建设）</w:t>
      </w:r>
      <w:r w:rsidR="00711946" w:rsidRPr="00711946">
        <w:rPr>
          <w:rFonts w:ascii="仿宋_GB2312" w:eastAsia="仿宋_GB2312"/>
          <w:sz w:val="32"/>
          <w:szCs w:val="32"/>
        </w:rPr>
        <w:t>课程</w:t>
      </w:r>
      <w:r w:rsidR="00711946" w:rsidRPr="00711946">
        <w:rPr>
          <w:rFonts w:ascii="仿宋_GB2312" w:eastAsia="仿宋_GB2312" w:hint="eastAsia"/>
          <w:sz w:val="32"/>
          <w:szCs w:val="32"/>
        </w:rPr>
        <w:t>、</w:t>
      </w:r>
      <w:r w:rsidR="00711946" w:rsidRPr="00711946">
        <w:rPr>
          <w:rFonts w:ascii="仿宋_GB2312" w:eastAsia="仿宋_GB2312"/>
          <w:sz w:val="32"/>
          <w:szCs w:val="32"/>
        </w:rPr>
        <w:t>教学名师和团队申报书》</w:t>
      </w:r>
      <w:r w:rsidR="00711946" w:rsidRPr="00711946">
        <w:rPr>
          <w:rFonts w:ascii="仿宋_GB2312" w:eastAsia="仿宋_GB2312" w:hint="eastAsia"/>
          <w:sz w:val="32"/>
          <w:szCs w:val="32"/>
        </w:rPr>
        <w:t>（附件</w:t>
      </w:r>
      <w:r w:rsidR="00627A49">
        <w:rPr>
          <w:rFonts w:ascii="仿宋_GB2312" w:eastAsia="仿宋_GB2312"/>
          <w:sz w:val="32"/>
          <w:szCs w:val="32"/>
        </w:rPr>
        <w:t>3</w:t>
      </w:r>
      <w:r w:rsidR="00711946" w:rsidRPr="0071194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，一式五</w:t>
      </w:r>
      <w:r>
        <w:rPr>
          <w:rFonts w:ascii="仿宋_GB2312" w:eastAsia="仿宋_GB2312"/>
          <w:sz w:val="32"/>
          <w:szCs w:val="32"/>
        </w:rPr>
        <w:t>份；</w:t>
      </w:r>
    </w:p>
    <w:p w:rsidR="00BE34C9" w:rsidRPr="00711946" w:rsidRDefault="00690A4D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711946" w:rsidRPr="00711946">
        <w:rPr>
          <w:rFonts w:ascii="仿宋_GB2312" w:eastAsia="仿宋_GB2312"/>
          <w:sz w:val="32"/>
          <w:szCs w:val="32"/>
        </w:rPr>
        <w:t>《</w:t>
      </w:r>
      <w:r w:rsidR="00711946" w:rsidRPr="00711946">
        <w:rPr>
          <w:rFonts w:ascii="仿宋_GB2312" w:eastAsia="仿宋_GB2312" w:hint="eastAsia"/>
          <w:sz w:val="32"/>
          <w:szCs w:val="32"/>
        </w:rPr>
        <w:t>吉林</w:t>
      </w:r>
      <w:r w:rsidR="00711946" w:rsidRPr="00711946">
        <w:rPr>
          <w:rFonts w:ascii="仿宋_GB2312" w:eastAsia="仿宋_GB2312"/>
          <w:sz w:val="32"/>
          <w:szCs w:val="32"/>
        </w:rPr>
        <w:t>省课程思政</w:t>
      </w:r>
      <w:r w:rsidR="00711946" w:rsidRPr="00711946">
        <w:rPr>
          <w:rFonts w:ascii="仿宋_GB2312" w:eastAsia="仿宋_GB2312" w:hint="eastAsia"/>
          <w:sz w:val="32"/>
          <w:szCs w:val="32"/>
        </w:rPr>
        <w:t>教学</w:t>
      </w:r>
      <w:r w:rsidR="00711946" w:rsidRPr="00711946">
        <w:rPr>
          <w:rFonts w:ascii="仿宋_GB2312" w:eastAsia="仿宋_GB2312"/>
          <w:sz w:val="32"/>
          <w:szCs w:val="32"/>
        </w:rPr>
        <w:t>研究示范（</w:t>
      </w:r>
      <w:r w:rsidR="00711946" w:rsidRPr="00711946">
        <w:rPr>
          <w:rFonts w:ascii="仿宋_GB2312" w:eastAsia="仿宋_GB2312" w:hint="eastAsia"/>
          <w:sz w:val="32"/>
          <w:szCs w:val="32"/>
        </w:rPr>
        <w:t>建设</w:t>
      </w:r>
      <w:r w:rsidR="00711946" w:rsidRPr="00711946">
        <w:rPr>
          <w:rFonts w:ascii="仿宋_GB2312" w:eastAsia="仿宋_GB2312"/>
          <w:sz w:val="32"/>
          <w:szCs w:val="32"/>
        </w:rPr>
        <w:t>）</w:t>
      </w:r>
      <w:r w:rsidR="00711946" w:rsidRPr="00711946">
        <w:rPr>
          <w:rFonts w:ascii="仿宋_GB2312" w:eastAsia="仿宋_GB2312" w:hint="eastAsia"/>
          <w:sz w:val="32"/>
          <w:szCs w:val="32"/>
        </w:rPr>
        <w:t>中心</w:t>
      </w:r>
      <w:r w:rsidR="00711946" w:rsidRPr="00711946">
        <w:rPr>
          <w:rFonts w:ascii="仿宋_GB2312" w:eastAsia="仿宋_GB2312"/>
          <w:sz w:val="32"/>
          <w:szCs w:val="32"/>
        </w:rPr>
        <w:t>申报书》</w:t>
      </w:r>
      <w:r w:rsidR="00711946" w:rsidRPr="00711946">
        <w:rPr>
          <w:rFonts w:ascii="仿宋_GB2312" w:eastAsia="仿宋_GB2312" w:hint="eastAsia"/>
          <w:sz w:val="32"/>
          <w:szCs w:val="32"/>
        </w:rPr>
        <w:t>（附件</w:t>
      </w:r>
      <w:r w:rsidR="00627A49">
        <w:rPr>
          <w:rFonts w:ascii="仿宋_GB2312" w:eastAsia="仿宋_GB2312" w:hint="eastAsia"/>
          <w:sz w:val="32"/>
          <w:szCs w:val="32"/>
        </w:rPr>
        <w:t>4</w:t>
      </w:r>
      <w:r w:rsidR="00711946" w:rsidRPr="0071194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一式五份</w:t>
      </w:r>
      <w:r w:rsidR="00711946" w:rsidRPr="00711946">
        <w:rPr>
          <w:rFonts w:ascii="仿宋_GB2312" w:eastAsia="仿宋_GB2312" w:hint="eastAsia"/>
          <w:sz w:val="32"/>
          <w:szCs w:val="32"/>
        </w:rPr>
        <w:t>。</w:t>
      </w:r>
    </w:p>
    <w:p w:rsidR="00EB6A78" w:rsidRDefault="00711946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EB6A78">
        <w:rPr>
          <w:rFonts w:ascii="仿宋_GB2312" w:eastAsia="仿宋_GB2312" w:hint="eastAsia"/>
          <w:b/>
          <w:sz w:val="32"/>
          <w:szCs w:val="32"/>
        </w:rPr>
        <w:t>2.</w:t>
      </w:r>
      <w:r w:rsidR="00690A4D" w:rsidRPr="00EB6A78">
        <w:rPr>
          <w:rFonts w:ascii="仿宋_GB2312" w:eastAsia="仿宋_GB2312" w:hint="eastAsia"/>
          <w:b/>
          <w:sz w:val="32"/>
          <w:szCs w:val="32"/>
        </w:rPr>
        <w:t>报送</w:t>
      </w:r>
      <w:r w:rsidR="00690A4D" w:rsidRPr="00EB6A78">
        <w:rPr>
          <w:rFonts w:ascii="仿宋_GB2312" w:eastAsia="仿宋_GB2312"/>
          <w:b/>
          <w:sz w:val="32"/>
          <w:szCs w:val="32"/>
        </w:rPr>
        <w:t>时间</w:t>
      </w:r>
    </w:p>
    <w:p w:rsidR="00690A4D" w:rsidRDefault="00690A4D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材料报送截止</w:t>
      </w:r>
      <w:r>
        <w:rPr>
          <w:rFonts w:ascii="仿宋_GB2312" w:eastAsia="仿宋_GB2312" w:hint="eastAsia"/>
          <w:sz w:val="32"/>
          <w:szCs w:val="32"/>
        </w:rPr>
        <w:t>到</w:t>
      </w:r>
      <w:r w:rsidR="00711946">
        <w:rPr>
          <w:rFonts w:ascii="仿宋_GB2312" w:eastAsia="仿宋_GB2312" w:hint="eastAsia"/>
          <w:sz w:val="32"/>
          <w:szCs w:val="32"/>
        </w:rPr>
        <w:t>3月28日，逾期不再</w:t>
      </w:r>
      <w:r w:rsidR="00711946">
        <w:rPr>
          <w:rFonts w:ascii="仿宋_GB2312" w:eastAsia="仿宋_GB2312"/>
          <w:sz w:val="32"/>
          <w:szCs w:val="32"/>
        </w:rPr>
        <w:t>受理。</w:t>
      </w:r>
    </w:p>
    <w:p w:rsidR="00EB6A78" w:rsidRDefault="00690A4D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EB6A78">
        <w:rPr>
          <w:rFonts w:ascii="仿宋_GB2312" w:eastAsia="仿宋_GB2312"/>
          <w:b/>
          <w:sz w:val="32"/>
          <w:szCs w:val="32"/>
        </w:rPr>
        <w:t>3.</w:t>
      </w:r>
      <w:r w:rsidRPr="00EB6A78">
        <w:rPr>
          <w:rFonts w:ascii="仿宋_GB2312" w:eastAsia="仿宋_GB2312" w:hint="eastAsia"/>
          <w:b/>
          <w:sz w:val="32"/>
          <w:szCs w:val="32"/>
        </w:rPr>
        <w:t>报送地点</w:t>
      </w:r>
    </w:p>
    <w:p w:rsidR="00BE34C9" w:rsidRDefault="00711946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纸质</w:t>
      </w:r>
      <w:r>
        <w:rPr>
          <w:rFonts w:ascii="仿宋_GB2312" w:eastAsia="仿宋_GB2312"/>
          <w:sz w:val="32"/>
          <w:szCs w:val="32"/>
        </w:rPr>
        <w:t>材料报送</w:t>
      </w:r>
      <w:r w:rsidR="00690A4D"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/>
          <w:sz w:val="32"/>
          <w:szCs w:val="32"/>
        </w:rPr>
        <w:t>长春理工大学</w:t>
      </w:r>
      <w:r w:rsidR="005C0CF7" w:rsidRPr="005C0CF7">
        <w:rPr>
          <w:rFonts w:ascii="仿宋_GB2312" w:eastAsia="仿宋_GB2312" w:hint="eastAsia"/>
          <w:sz w:val="32"/>
          <w:szCs w:val="32"/>
        </w:rPr>
        <w:t>东校区校部办公楼120室</w:t>
      </w:r>
      <w:r w:rsidR="005C0CF7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电子</w:t>
      </w:r>
      <w:r>
        <w:rPr>
          <w:rFonts w:ascii="仿宋_GB2312" w:eastAsia="仿宋_GB2312" w:hint="eastAsia"/>
          <w:sz w:val="32"/>
          <w:szCs w:val="32"/>
        </w:rPr>
        <w:t>文档</w:t>
      </w:r>
      <w:r>
        <w:rPr>
          <w:rFonts w:ascii="仿宋_GB2312" w:eastAsia="仿宋_GB2312"/>
          <w:sz w:val="32"/>
          <w:szCs w:val="32"/>
        </w:rPr>
        <w:t>以高校名称命名，发送至邮箱</w:t>
      </w:r>
      <w:r w:rsidRPr="00711946">
        <w:rPr>
          <w:rFonts w:ascii="仿宋_GB2312" w:eastAsia="仿宋_GB2312"/>
          <w:sz w:val="32"/>
          <w:szCs w:val="32"/>
        </w:rPr>
        <w:t>863728887@qq.com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11946" w:rsidRPr="00E913DE" w:rsidRDefault="00711946" w:rsidP="005C0CF7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黑体" w:eastAsia="黑体" w:hAnsi="黑体" w:cs="黑体"/>
          <w:b/>
          <w:sz w:val="32"/>
          <w:szCs w:val="32"/>
        </w:rPr>
      </w:pPr>
      <w:r w:rsidRPr="00E913DE">
        <w:rPr>
          <w:rFonts w:ascii="黑体" w:eastAsia="黑体" w:hAnsi="黑体" w:cs="黑体" w:hint="eastAsia"/>
          <w:b/>
          <w:sz w:val="32"/>
          <w:szCs w:val="32"/>
        </w:rPr>
        <w:t>七</w:t>
      </w:r>
      <w:r w:rsidRPr="00E913DE">
        <w:rPr>
          <w:rFonts w:ascii="黑体" w:eastAsia="黑体" w:hAnsi="黑体" w:cs="黑体"/>
          <w:b/>
          <w:sz w:val="32"/>
          <w:szCs w:val="32"/>
        </w:rPr>
        <w:t>、联系人及联系方式</w:t>
      </w:r>
    </w:p>
    <w:p w:rsidR="00711946" w:rsidRDefault="00711946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</w:t>
      </w:r>
      <w:r>
        <w:rPr>
          <w:rFonts w:ascii="仿宋_GB2312" w:eastAsia="仿宋_GB2312"/>
          <w:sz w:val="32"/>
          <w:szCs w:val="32"/>
        </w:rPr>
        <w:t>省教育厅高等教育处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>立</w:t>
      </w:r>
      <w:r>
        <w:rPr>
          <w:rFonts w:ascii="仿宋_GB2312" w:eastAsia="仿宋_GB2312"/>
          <w:sz w:val="32"/>
          <w:szCs w:val="32"/>
        </w:rPr>
        <w:t>兴、赵新雅；电话：</w:t>
      </w:r>
      <w:r>
        <w:rPr>
          <w:rFonts w:ascii="仿宋_GB2312" w:eastAsia="仿宋_GB2312" w:hint="eastAsia"/>
          <w:sz w:val="32"/>
          <w:szCs w:val="32"/>
        </w:rPr>
        <w:t>0431</w:t>
      </w:r>
      <w:r>
        <w:rPr>
          <w:rFonts w:ascii="仿宋_GB2312" w:eastAsia="仿宋_GB2312"/>
          <w:sz w:val="32"/>
          <w:szCs w:val="32"/>
        </w:rPr>
        <w:t>-88905350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CF7" w:rsidRDefault="005C0CF7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长春</w:t>
      </w:r>
      <w:r>
        <w:rPr>
          <w:rFonts w:ascii="仿宋_GB2312" w:eastAsia="仿宋_GB2312"/>
          <w:sz w:val="32"/>
          <w:szCs w:val="32"/>
        </w:rPr>
        <w:t>理工大学教务处：于浩洋；电话</w:t>
      </w:r>
      <w:r w:rsidR="0073201D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0431</w:t>
      </w:r>
      <w:r w:rsidR="0073201D"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85582385、</w:t>
      </w:r>
      <w:r w:rsidRPr="005C0CF7">
        <w:rPr>
          <w:rFonts w:ascii="仿宋_GB2312" w:eastAsia="仿宋_GB2312"/>
          <w:sz w:val="32"/>
          <w:szCs w:val="32"/>
        </w:rPr>
        <w:t>18643811311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C0CF7" w:rsidRDefault="005C0CF7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p w:rsidR="00A441E0" w:rsidRPr="00A441E0" w:rsidRDefault="005C0CF7" w:rsidP="00A441E0">
      <w:pPr>
        <w:pStyle w:val="a3"/>
        <w:widowControl/>
        <w:snapToGrid w:val="0"/>
        <w:spacing w:beforeAutospacing="0" w:afterAutospacing="0" w:line="560" w:lineRule="exact"/>
        <w:ind w:leftChars="350" w:left="1855" w:hangingChars="350" w:hanging="11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1.</w:t>
      </w:r>
      <w:r w:rsidR="00A441E0" w:rsidRPr="00A441E0">
        <w:rPr>
          <w:rFonts w:ascii="仿宋_GB2312" w:eastAsia="仿宋_GB2312" w:hint="eastAsia"/>
          <w:sz w:val="32"/>
          <w:szCs w:val="32"/>
        </w:rPr>
        <w:t>吉林</w:t>
      </w:r>
      <w:r w:rsidR="00A441E0" w:rsidRPr="00A441E0">
        <w:rPr>
          <w:rFonts w:ascii="仿宋_GB2312" w:eastAsia="仿宋_GB2312"/>
          <w:sz w:val="32"/>
          <w:szCs w:val="32"/>
        </w:rPr>
        <w:t>省</w:t>
      </w:r>
      <w:r w:rsidR="00A441E0" w:rsidRPr="00A441E0">
        <w:rPr>
          <w:rFonts w:ascii="仿宋_GB2312" w:eastAsia="仿宋_GB2312" w:hint="eastAsia"/>
          <w:sz w:val="32"/>
          <w:szCs w:val="32"/>
        </w:rPr>
        <w:t>课程思政示范（建设）课程</w:t>
      </w:r>
      <w:r w:rsidR="00A441E0" w:rsidRPr="00A441E0">
        <w:rPr>
          <w:rFonts w:ascii="仿宋_GB2312" w:eastAsia="仿宋_GB2312"/>
          <w:sz w:val="32"/>
          <w:szCs w:val="32"/>
        </w:rPr>
        <w:t>、教学名师、团队</w:t>
      </w:r>
      <w:r w:rsidR="00A441E0" w:rsidRPr="00A441E0">
        <w:rPr>
          <w:rFonts w:ascii="仿宋_GB2312" w:eastAsia="仿宋_GB2312" w:hint="eastAsia"/>
          <w:sz w:val="32"/>
          <w:szCs w:val="32"/>
        </w:rPr>
        <w:t>申报汇总表</w:t>
      </w:r>
    </w:p>
    <w:p w:rsidR="005C0CF7" w:rsidRDefault="00A441E0" w:rsidP="00A441E0">
      <w:pPr>
        <w:pStyle w:val="a3"/>
        <w:widowControl/>
        <w:snapToGrid w:val="0"/>
        <w:spacing w:beforeAutospacing="0" w:afterAutospacing="0" w:line="560" w:lineRule="exact"/>
        <w:ind w:leftChars="750" w:left="1895" w:hangingChars="100" w:hanging="3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5C0CF7" w:rsidRPr="00711946">
        <w:rPr>
          <w:rFonts w:ascii="仿宋_GB2312" w:eastAsia="仿宋_GB2312" w:hint="eastAsia"/>
          <w:sz w:val="32"/>
          <w:szCs w:val="32"/>
        </w:rPr>
        <w:t>吉林</w:t>
      </w:r>
      <w:r w:rsidR="005C0CF7" w:rsidRPr="00711946">
        <w:rPr>
          <w:rFonts w:ascii="仿宋_GB2312" w:eastAsia="仿宋_GB2312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课程</w:t>
      </w:r>
      <w:r>
        <w:rPr>
          <w:rFonts w:ascii="仿宋_GB2312" w:eastAsia="仿宋_GB2312"/>
          <w:sz w:val="32"/>
          <w:szCs w:val="32"/>
        </w:rPr>
        <w:t>思政教学研究</w:t>
      </w:r>
      <w:r>
        <w:rPr>
          <w:rFonts w:ascii="仿宋_GB2312" w:eastAsia="仿宋_GB2312" w:hint="eastAsia"/>
          <w:sz w:val="32"/>
          <w:szCs w:val="32"/>
        </w:rPr>
        <w:t>示范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）中心</w:t>
      </w:r>
      <w:r w:rsidR="005C0CF7" w:rsidRPr="00711946">
        <w:rPr>
          <w:rFonts w:ascii="仿宋_GB2312" w:eastAsia="仿宋_GB2312"/>
          <w:sz w:val="32"/>
          <w:szCs w:val="32"/>
        </w:rPr>
        <w:t>申报汇总表</w:t>
      </w:r>
    </w:p>
    <w:p w:rsidR="005C0CF7" w:rsidRDefault="00A441E0" w:rsidP="00A441E0">
      <w:pPr>
        <w:pStyle w:val="a3"/>
        <w:widowControl/>
        <w:snapToGrid w:val="0"/>
        <w:spacing w:beforeAutospacing="0" w:afterAutospacing="0" w:line="560" w:lineRule="exact"/>
        <w:ind w:leftChars="50" w:left="2025" w:hangingChars="600" w:hanging="19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>3</w:t>
      </w:r>
      <w:r w:rsidR="005C0CF7">
        <w:rPr>
          <w:rFonts w:ascii="仿宋_GB2312" w:eastAsia="仿宋_GB2312" w:hint="eastAsia"/>
          <w:sz w:val="32"/>
          <w:szCs w:val="32"/>
        </w:rPr>
        <w:t>.</w:t>
      </w:r>
      <w:r w:rsidR="005C0CF7" w:rsidRPr="00711946">
        <w:rPr>
          <w:rFonts w:ascii="仿宋_GB2312" w:eastAsia="仿宋_GB2312" w:hint="eastAsia"/>
          <w:sz w:val="32"/>
          <w:szCs w:val="32"/>
        </w:rPr>
        <w:t>吉林省</w:t>
      </w:r>
      <w:r w:rsidR="005C0CF7" w:rsidRPr="00711946">
        <w:rPr>
          <w:rFonts w:ascii="仿宋_GB2312" w:eastAsia="仿宋_GB2312"/>
          <w:sz w:val="32"/>
          <w:szCs w:val="32"/>
        </w:rPr>
        <w:t>课程思政示范</w:t>
      </w:r>
      <w:r w:rsidR="005C0CF7" w:rsidRPr="00711946">
        <w:rPr>
          <w:rFonts w:ascii="仿宋_GB2312" w:eastAsia="仿宋_GB2312" w:hint="eastAsia"/>
          <w:sz w:val="32"/>
          <w:szCs w:val="32"/>
        </w:rPr>
        <w:t>（建设）</w:t>
      </w:r>
      <w:r w:rsidR="005C0CF7" w:rsidRPr="00711946">
        <w:rPr>
          <w:rFonts w:ascii="仿宋_GB2312" w:eastAsia="仿宋_GB2312"/>
          <w:sz w:val="32"/>
          <w:szCs w:val="32"/>
        </w:rPr>
        <w:t>课程</w:t>
      </w:r>
      <w:r w:rsidR="005C0CF7" w:rsidRPr="00711946">
        <w:rPr>
          <w:rFonts w:ascii="仿宋_GB2312" w:eastAsia="仿宋_GB2312" w:hint="eastAsia"/>
          <w:sz w:val="32"/>
          <w:szCs w:val="32"/>
        </w:rPr>
        <w:t>、</w:t>
      </w:r>
      <w:r w:rsidR="005C0CF7" w:rsidRPr="00711946">
        <w:rPr>
          <w:rFonts w:ascii="仿宋_GB2312" w:eastAsia="仿宋_GB2312"/>
          <w:sz w:val="32"/>
          <w:szCs w:val="32"/>
        </w:rPr>
        <w:t>教学名师和团队申报书</w:t>
      </w:r>
    </w:p>
    <w:p w:rsidR="005C0CF7" w:rsidRDefault="00A441E0" w:rsidP="00A441E0">
      <w:pPr>
        <w:pStyle w:val="a3"/>
        <w:widowControl/>
        <w:snapToGrid w:val="0"/>
        <w:spacing w:beforeAutospacing="0" w:afterAutospacing="0" w:line="560" w:lineRule="exact"/>
        <w:ind w:leftChars="50" w:left="2025" w:hangingChars="600" w:hanging="19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4</w:t>
      </w:r>
      <w:r w:rsidR="005C0CF7">
        <w:rPr>
          <w:rFonts w:ascii="仿宋_GB2312" w:eastAsia="仿宋_GB2312"/>
          <w:sz w:val="32"/>
          <w:szCs w:val="32"/>
        </w:rPr>
        <w:t>.</w:t>
      </w:r>
      <w:r w:rsidR="005C0CF7" w:rsidRPr="00711946">
        <w:rPr>
          <w:rFonts w:ascii="仿宋_GB2312" w:eastAsia="仿宋_GB2312" w:hint="eastAsia"/>
          <w:sz w:val="32"/>
          <w:szCs w:val="32"/>
        </w:rPr>
        <w:t>吉林</w:t>
      </w:r>
      <w:r w:rsidR="005C0CF7" w:rsidRPr="00711946">
        <w:rPr>
          <w:rFonts w:ascii="仿宋_GB2312" w:eastAsia="仿宋_GB2312"/>
          <w:sz w:val="32"/>
          <w:szCs w:val="32"/>
        </w:rPr>
        <w:t>省课程思政</w:t>
      </w:r>
      <w:r w:rsidR="005C0CF7" w:rsidRPr="00711946">
        <w:rPr>
          <w:rFonts w:ascii="仿宋_GB2312" w:eastAsia="仿宋_GB2312" w:hint="eastAsia"/>
          <w:sz w:val="32"/>
          <w:szCs w:val="32"/>
        </w:rPr>
        <w:t>教学</w:t>
      </w:r>
      <w:r w:rsidR="005C0CF7" w:rsidRPr="00711946">
        <w:rPr>
          <w:rFonts w:ascii="仿宋_GB2312" w:eastAsia="仿宋_GB2312"/>
          <w:sz w:val="32"/>
          <w:szCs w:val="32"/>
        </w:rPr>
        <w:t>研究示范（</w:t>
      </w:r>
      <w:r w:rsidR="005C0CF7" w:rsidRPr="00711946">
        <w:rPr>
          <w:rFonts w:ascii="仿宋_GB2312" w:eastAsia="仿宋_GB2312" w:hint="eastAsia"/>
          <w:sz w:val="32"/>
          <w:szCs w:val="32"/>
        </w:rPr>
        <w:t>建设</w:t>
      </w:r>
      <w:r w:rsidR="005C0CF7" w:rsidRPr="00711946">
        <w:rPr>
          <w:rFonts w:ascii="仿宋_GB2312" w:eastAsia="仿宋_GB2312"/>
          <w:sz w:val="32"/>
          <w:szCs w:val="32"/>
        </w:rPr>
        <w:t>）</w:t>
      </w:r>
      <w:r w:rsidR="005C0CF7" w:rsidRPr="00711946">
        <w:rPr>
          <w:rFonts w:ascii="仿宋_GB2312" w:eastAsia="仿宋_GB2312" w:hint="eastAsia"/>
          <w:sz w:val="32"/>
          <w:szCs w:val="32"/>
        </w:rPr>
        <w:t>中心</w:t>
      </w:r>
      <w:r w:rsidR="005C0CF7" w:rsidRPr="00711946">
        <w:rPr>
          <w:rFonts w:ascii="仿宋_GB2312" w:eastAsia="仿宋_GB2312"/>
          <w:sz w:val="32"/>
          <w:szCs w:val="32"/>
        </w:rPr>
        <w:t>申报书</w:t>
      </w:r>
    </w:p>
    <w:p w:rsidR="005C0CF7" w:rsidRDefault="005C0CF7" w:rsidP="005C0CF7">
      <w:pPr>
        <w:pStyle w:val="a3"/>
        <w:widowControl/>
        <w:snapToGrid w:val="0"/>
        <w:spacing w:beforeAutospacing="0" w:afterAutospacing="0" w:line="560" w:lineRule="exact"/>
        <w:ind w:leftChars="50" w:left="1865" w:hangingChars="550" w:hanging="1760"/>
        <w:jc w:val="both"/>
        <w:rPr>
          <w:rFonts w:ascii="仿宋_GB2312" w:eastAsia="仿宋_GB2312"/>
          <w:sz w:val="32"/>
          <w:szCs w:val="32"/>
        </w:rPr>
      </w:pPr>
    </w:p>
    <w:p w:rsidR="005C0CF7" w:rsidRDefault="005C0CF7" w:rsidP="005C0CF7">
      <w:pPr>
        <w:pStyle w:val="a3"/>
        <w:widowControl/>
        <w:snapToGrid w:val="0"/>
        <w:spacing w:beforeAutospacing="0" w:afterAutospacing="0" w:line="560" w:lineRule="exact"/>
        <w:ind w:leftChars="50" w:left="1865" w:hangingChars="550" w:hanging="17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5C0CF7" w:rsidRDefault="005C0CF7" w:rsidP="005C0CF7">
      <w:pPr>
        <w:pStyle w:val="a3"/>
        <w:widowControl/>
        <w:snapToGrid w:val="0"/>
        <w:spacing w:beforeAutospacing="0" w:afterAutospacing="0" w:line="560" w:lineRule="exact"/>
        <w:ind w:leftChars="50" w:left="1865" w:hangingChars="550" w:hanging="17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吉林</w:t>
      </w:r>
      <w:r>
        <w:rPr>
          <w:rFonts w:ascii="仿宋_GB2312" w:eastAsia="仿宋_GB2312"/>
          <w:sz w:val="32"/>
          <w:szCs w:val="32"/>
        </w:rPr>
        <w:t>省教育厅</w:t>
      </w:r>
    </w:p>
    <w:p w:rsidR="005C0CF7" w:rsidRPr="005C0CF7" w:rsidRDefault="005C0CF7" w:rsidP="005C0CF7">
      <w:pPr>
        <w:pStyle w:val="a3"/>
        <w:widowControl/>
        <w:snapToGrid w:val="0"/>
        <w:spacing w:beforeAutospacing="0" w:afterAutospacing="0" w:line="560" w:lineRule="exact"/>
        <w:ind w:leftChars="50" w:left="1865" w:hangingChars="550" w:hanging="176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2021年3月17日</w:t>
      </w:r>
    </w:p>
    <w:p w:rsidR="00BE34C9" w:rsidRPr="0058220C" w:rsidRDefault="00BE34C9" w:rsidP="00102D2D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p w:rsidR="00102D2D" w:rsidRPr="00711946" w:rsidRDefault="00102D2D" w:rsidP="00711946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sectPr w:rsidR="00102D2D" w:rsidRPr="0071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4D" w:rsidRDefault="00100B4D" w:rsidP="00B55037">
      <w:r>
        <w:separator/>
      </w:r>
    </w:p>
  </w:endnote>
  <w:endnote w:type="continuationSeparator" w:id="0">
    <w:p w:rsidR="00100B4D" w:rsidRDefault="00100B4D" w:rsidP="00B5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4D" w:rsidRDefault="00100B4D" w:rsidP="00B55037">
      <w:r>
        <w:separator/>
      </w:r>
    </w:p>
  </w:footnote>
  <w:footnote w:type="continuationSeparator" w:id="0">
    <w:p w:rsidR="00100B4D" w:rsidRDefault="00100B4D" w:rsidP="00B5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DFE91"/>
    <w:multiLevelType w:val="singleLevel"/>
    <w:tmpl w:val="689DFE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71"/>
    <w:rsid w:val="00026124"/>
    <w:rsid w:val="00092B91"/>
    <w:rsid w:val="00100B4D"/>
    <w:rsid w:val="00102D2D"/>
    <w:rsid w:val="00160252"/>
    <w:rsid w:val="001A62F9"/>
    <w:rsid w:val="00282920"/>
    <w:rsid w:val="003D5995"/>
    <w:rsid w:val="0048174C"/>
    <w:rsid w:val="004D25B3"/>
    <w:rsid w:val="0058220C"/>
    <w:rsid w:val="005C0CF7"/>
    <w:rsid w:val="00613879"/>
    <w:rsid w:val="00627A49"/>
    <w:rsid w:val="00690A4D"/>
    <w:rsid w:val="00711946"/>
    <w:rsid w:val="0073201D"/>
    <w:rsid w:val="007E57FB"/>
    <w:rsid w:val="008664C6"/>
    <w:rsid w:val="00893900"/>
    <w:rsid w:val="009873C8"/>
    <w:rsid w:val="00A441E0"/>
    <w:rsid w:val="00A8233B"/>
    <w:rsid w:val="00AB6554"/>
    <w:rsid w:val="00B3240B"/>
    <w:rsid w:val="00B55037"/>
    <w:rsid w:val="00B67B71"/>
    <w:rsid w:val="00BE34C9"/>
    <w:rsid w:val="00BE6B7D"/>
    <w:rsid w:val="00C7397D"/>
    <w:rsid w:val="00D01EEA"/>
    <w:rsid w:val="00DE475A"/>
    <w:rsid w:val="00DE7ACF"/>
    <w:rsid w:val="00E613AE"/>
    <w:rsid w:val="00E913DE"/>
    <w:rsid w:val="00EB6A78"/>
    <w:rsid w:val="00F62F1A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1C2E1-F6D4-4E65-9145-20ADF27D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2D2D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55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50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5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503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64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416</Words>
  <Characters>2372</Characters>
  <Application>Microsoft Office Word</Application>
  <DocSecurity>0</DocSecurity>
  <Lines>19</Lines>
  <Paragraphs>5</Paragraphs>
  <ScaleCrop>false</ScaleCrop>
  <Company>MS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赵新雅</dc:creator>
  <cp:keywords/>
  <dc:description/>
  <cp:lastModifiedBy>赵新雅</cp:lastModifiedBy>
  <cp:revision>22</cp:revision>
  <cp:lastPrinted>2021-03-18T00:48:00Z</cp:lastPrinted>
  <dcterms:created xsi:type="dcterms:W3CDTF">2021-03-16T06:04:00Z</dcterms:created>
  <dcterms:modified xsi:type="dcterms:W3CDTF">2021-03-18T02:28:00Z</dcterms:modified>
</cp:coreProperties>
</file>